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3693" w14:textId="77777777" w:rsidR="00D57024" w:rsidRPr="00DE7563" w:rsidRDefault="00D57024" w:rsidP="00D5702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9FDE1FF" w14:textId="6D01F808" w:rsidR="00D57024" w:rsidRPr="00DE7563" w:rsidRDefault="00D57024" w:rsidP="00D57024">
      <w:pPr>
        <w:jc w:val="center"/>
        <w:rPr>
          <w:rFonts w:ascii="Garamond" w:hAnsi="Garamond"/>
          <w:b/>
          <w:bCs/>
          <w:sz w:val="24"/>
          <w:szCs w:val="24"/>
        </w:rPr>
      </w:pPr>
      <w:r w:rsidRPr="00DE7563">
        <w:rPr>
          <w:rFonts w:ascii="Garamond" w:hAnsi="Garamond"/>
          <w:b/>
          <w:bCs/>
          <w:sz w:val="24"/>
          <w:szCs w:val="24"/>
        </w:rPr>
        <w:t>ALLEGATO 5 – Informativa sui dati personali</w:t>
      </w:r>
    </w:p>
    <w:p w14:paraId="3A87E36F" w14:textId="7D46A391" w:rsidR="008501B3" w:rsidRPr="00DE7563" w:rsidRDefault="008501B3" w:rsidP="00D57024">
      <w:pPr>
        <w:jc w:val="center"/>
        <w:rPr>
          <w:rFonts w:ascii="Garamond" w:hAnsi="Garamond"/>
          <w:i/>
          <w:iCs/>
          <w:sz w:val="24"/>
          <w:szCs w:val="24"/>
        </w:rPr>
      </w:pPr>
      <w:r w:rsidRPr="00DE7563">
        <w:rPr>
          <w:rFonts w:ascii="Garamond" w:hAnsi="Garamond"/>
          <w:i/>
          <w:iCs/>
          <w:sz w:val="24"/>
          <w:szCs w:val="24"/>
        </w:rPr>
        <w:t>ai sensi dell'art. 13 del Regolamento UE 2016/679</w:t>
      </w:r>
    </w:p>
    <w:p w14:paraId="1F48905C" w14:textId="47F7310D" w:rsidR="00D57024" w:rsidRDefault="00D57024" w:rsidP="00DE7563">
      <w:pPr>
        <w:ind w:right="1767"/>
        <w:rPr>
          <w:rFonts w:ascii="Garamond" w:hAnsi="Garamond" w:cstheme="majorHAnsi"/>
          <w:color w:val="1D1D1D"/>
          <w:sz w:val="24"/>
          <w:szCs w:val="24"/>
        </w:rPr>
      </w:pPr>
    </w:p>
    <w:p w14:paraId="71218CAC" w14:textId="77777777" w:rsidR="00DE7563" w:rsidRPr="00DE7563" w:rsidRDefault="00DE7563" w:rsidP="00DE7563">
      <w:pPr>
        <w:ind w:right="1767"/>
        <w:rPr>
          <w:rFonts w:ascii="Garamond" w:hAnsi="Garamond" w:cstheme="majorHAnsi"/>
          <w:color w:val="1D1D1D"/>
          <w:sz w:val="24"/>
          <w:szCs w:val="24"/>
        </w:rPr>
      </w:pPr>
    </w:p>
    <w:p w14:paraId="77EEFDA6" w14:textId="3EE872A3" w:rsidR="00D57024" w:rsidRPr="00DE7563" w:rsidRDefault="00D57024" w:rsidP="00D57024">
      <w:pPr>
        <w:ind w:left="5103" w:right="-1"/>
        <w:rPr>
          <w:rFonts w:ascii="Garamond" w:hAnsi="Garamond" w:cstheme="majorHAnsi"/>
          <w:i/>
          <w:iCs/>
          <w:color w:val="1D1D1D"/>
          <w:sz w:val="24"/>
          <w:szCs w:val="24"/>
        </w:rPr>
      </w:pPr>
      <w:r w:rsidRPr="00DE7563">
        <w:rPr>
          <w:rFonts w:ascii="Garamond" w:hAnsi="Garamond" w:cstheme="majorHAnsi"/>
          <w:color w:val="1D1D1D"/>
          <w:sz w:val="24"/>
          <w:szCs w:val="24"/>
        </w:rPr>
        <w:t>Alla</w:t>
      </w:r>
      <w:r w:rsidRPr="00DE7563">
        <w:rPr>
          <w:rFonts w:ascii="Garamond" w:hAnsi="Garamond" w:cstheme="majorHAnsi"/>
          <w:color w:val="1D1D1D"/>
          <w:sz w:val="24"/>
          <w:szCs w:val="24"/>
        </w:rPr>
        <w:tab/>
      </w:r>
      <w:r w:rsidRPr="00DE7563">
        <w:rPr>
          <w:rFonts w:ascii="Garamond" w:hAnsi="Garamond" w:cstheme="majorHAnsi"/>
          <w:b/>
          <w:bCs/>
          <w:color w:val="1D1D1D"/>
          <w:sz w:val="24"/>
          <w:szCs w:val="24"/>
        </w:rPr>
        <w:t xml:space="preserve">REGIONE AUTONOMA VALLE D’AOSTA </w:t>
      </w:r>
      <w:r w:rsidRPr="00DE7563">
        <w:rPr>
          <w:rFonts w:ascii="Garamond" w:hAnsi="Garamond" w:cstheme="majorHAnsi"/>
          <w:b/>
          <w:bCs/>
          <w:i/>
          <w:iCs/>
          <w:color w:val="1D1D1D"/>
          <w:sz w:val="24"/>
          <w:szCs w:val="24"/>
        </w:rPr>
        <w:t>- Dipartimento Soprintendenza per i Beni e le attività culturali</w:t>
      </w:r>
    </w:p>
    <w:p w14:paraId="4909BBC3" w14:textId="2F1E913B" w:rsidR="00D57024" w:rsidRDefault="00D57024" w:rsidP="00DE7563">
      <w:pPr>
        <w:pStyle w:val="Corpotesto"/>
        <w:ind w:right="113"/>
        <w:jc w:val="both"/>
        <w:rPr>
          <w:rFonts w:ascii="Garamond" w:hAnsi="Garamond" w:cstheme="majorHAnsi"/>
          <w:color w:val="1A1A1A"/>
          <w:sz w:val="24"/>
          <w:szCs w:val="24"/>
        </w:rPr>
      </w:pPr>
    </w:p>
    <w:p w14:paraId="42B649E4" w14:textId="77777777" w:rsidR="00DE7563" w:rsidRPr="00DE7563" w:rsidRDefault="00DE7563" w:rsidP="00DE7563">
      <w:pPr>
        <w:pStyle w:val="Corpotesto"/>
        <w:ind w:right="113"/>
        <w:jc w:val="both"/>
        <w:rPr>
          <w:rFonts w:ascii="Garamond" w:hAnsi="Garamond" w:cstheme="majorHAnsi"/>
          <w:color w:val="1A1A1A"/>
          <w:sz w:val="24"/>
          <w:szCs w:val="24"/>
        </w:rPr>
      </w:pPr>
    </w:p>
    <w:p w14:paraId="494D4ED3" w14:textId="1A5BA65B" w:rsidR="00D57024" w:rsidRPr="00DE7563" w:rsidRDefault="008501B3" w:rsidP="00D57024">
      <w:pPr>
        <w:pStyle w:val="Corpotesto"/>
        <w:ind w:left="223" w:right="113" w:firstLine="8"/>
        <w:jc w:val="both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Ai sensi dell'art. 13 del Regolamento UE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la Regione </w:t>
      </w:r>
      <w:proofErr w:type="spellStart"/>
      <w:r w:rsidR="006A64AB" w:rsidRPr="00DE7563">
        <w:rPr>
          <w:rFonts w:ascii="Garamond" w:hAnsi="Garamond" w:cstheme="majorHAnsi"/>
          <w:color w:val="1A1A1A"/>
          <w:sz w:val="24"/>
          <w:szCs w:val="24"/>
        </w:rPr>
        <w:t>Regione</w:t>
      </w:r>
      <w:proofErr w:type="spellEnd"/>
      <w:r w:rsidR="006A64AB" w:rsidRPr="00DE7563">
        <w:rPr>
          <w:rFonts w:ascii="Garamond" w:hAnsi="Garamond" w:cstheme="majorHAnsi"/>
          <w:color w:val="1A1A1A"/>
          <w:sz w:val="24"/>
          <w:szCs w:val="24"/>
        </w:rPr>
        <w:t xml:space="preserve"> autonoma Valle d’Aosta/</w:t>
      </w:r>
      <w:proofErr w:type="spellStart"/>
      <w:r w:rsidR="006A64AB" w:rsidRPr="00DE7563">
        <w:rPr>
          <w:rFonts w:ascii="Garamond" w:hAnsi="Garamond" w:cstheme="majorHAnsi"/>
          <w:color w:val="1A1A1A"/>
          <w:sz w:val="24"/>
          <w:szCs w:val="24"/>
        </w:rPr>
        <w:t>Vallée</w:t>
      </w:r>
      <w:proofErr w:type="spellEnd"/>
      <w:r w:rsidR="006A64AB" w:rsidRPr="00DE7563">
        <w:rPr>
          <w:rFonts w:ascii="Garamond" w:hAnsi="Garamond" w:cstheme="majorHAnsi"/>
          <w:color w:val="1A1A1A"/>
          <w:sz w:val="24"/>
          <w:szCs w:val="24"/>
        </w:rPr>
        <w:t xml:space="preserve"> d’</w:t>
      </w:r>
      <w:proofErr w:type="spellStart"/>
      <w:r w:rsidR="006A64AB" w:rsidRPr="00DE7563">
        <w:rPr>
          <w:rFonts w:ascii="Garamond" w:hAnsi="Garamond" w:cstheme="majorHAnsi"/>
          <w:color w:val="1A1A1A"/>
          <w:sz w:val="24"/>
          <w:szCs w:val="24"/>
        </w:rPr>
        <w:t>Aoste</w:t>
      </w:r>
      <w:proofErr w:type="spellEnd"/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 è tenuta.</w:t>
      </w:r>
    </w:p>
    <w:p w14:paraId="6836F43C" w14:textId="2090C5D3" w:rsidR="00D57024" w:rsidRPr="00DE7563" w:rsidRDefault="008501B3" w:rsidP="00D57024">
      <w:pPr>
        <w:pStyle w:val="Corpotesto"/>
        <w:ind w:left="222"/>
        <w:rPr>
          <w:rFonts w:ascii="Garamond" w:hAnsi="Garamond" w:cstheme="majorHAnsi"/>
          <w:color w:val="1D1D1D"/>
          <w:sz w:val="24"/>
          <w:szCs w:val="24"/>
        </w:rPr>
      </w:pPr>
      <w:r w:rsidRPr="00DE7563">
        <w:rPr>
          <w:rFonts w:ascii="Garamond" w:hAnsi="Garamond" w:cstheme="majorHAnsi"/>
          <w:color w:val="1D1D1D"/>
          <w:sz w:val="24"/>
          <w:szCs w:val="24"/>
        </w:rPr>
        <w:t>A tal proposito, si rende noto che:</w:t>
      </w:r>
    </w:p>
    <w:p w14:paraId="236A1551" w14:textId="2ABFA0D8" w:rsidR="00D57024" w:rsidRPr="00DE7563" w:rsidRDefault="008501B3" w:rsidP="00D57024">
      <w:pPr>
        <w:pStyle w:val="Paragrafoelenco"/>
        <w:numPr>
          <w:ilvl w:val="0"/>
          <w:numId w:val="1"/>
        </w:numPr>
        <w:ind w:right="130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b/>
          <w:color w:val="181818"/>
          <w:sz w:val="24"/>
          <w:szCs w:val="24"/>
        </w:rPr>
        <w:t xml:space="preserve">Titolare del trattamento, Responsabile della Protezione dei Dati e </w:t>
      </w:r>
      <w:r w:rsidR="00133D1B" w:rsidRPr="00DE7563">
        <w:rPr>
          <w:rFonts w:ascii="Garamond" w:hAnsi="Garamond" w:cstheme="majorHAnsi"/>
          <w:b/>
          <w:color w:val="181818"/>
          <w:sz w:val="24"/>
          <w:szCs w:val="24"/>
        </w:rPr>
        <w:t>Delegato</w:t>
      </w:r>
      <w:r w:rsidRPr="00DE7563">
        <w:rPr>
          <w:rFonts w:ascii="Garamond" w:hAnsi="Garamond" w:cstheme="majorHAnsi"/>
          <w:b/>
          <w:color w:val="181818"/>
          <w:sz w:val="24"/>
          <w:szCs w:val="24"/>
        </w:rPr>
        <w:t xml:space="preserve"> al trattamento </w:t>
      </w:r>
      <w:r w:rsidRPr="00DE7563">
        <w:rPr>
          <w:rFonts w:ascii="Garamond" w:hAnsi="Garamond" w:cstheme="majorHAnsi"/>
          <w:b/>
          <w:color w:val="181818"/>
          <w:spacing w:val="-2"/>
          <w:sz w:val="24"/>
          <w:szCs w:val="24"/>
        </w:rPr>
        <w:t xml:space="preserve">dei </w:t>
      </w:r>
      <w:r w:rsidR="005E350A" w:rsidRPr="00DE7563">
        <w:rPr>
          <w:rFonts w:ascii="Garamond" w:hAnsi="Garamond" w:cstheme="majorHAnsi"/>
          <w:b/>
          <w:color w:val="181818"/>
          <w:sz w:val="24"/>
          <w:szCs w:val="24"/>
        </w:rPr>
        <w:t>dati</w:t>
      </w:r>
      <w:r w:rsidR="00060FFB" w:rsidRPr="00DE7563">
        <w:rPr>
          <w:rFonts w:ascii="Garamond" w:hAnsi="Garamond" w:cstheme="majorHAnsi"/>
          <w:b/>
          <w:color w:val="181818"/>
          <w:sz w:val="24"/>
          <w:szCs w:val="24"/>
        </w:rPr>
        <w:t xml:space="preserve">: </w:t>
      </w:r>
      <w:r w:rsidR="00060FFB" w:rsidRPr="00DE7563">
        <w:rPr>
          <w:rFonts w:ascii="Garamond" w:hAnsi="Garamond" w:cstheme="majorHAnsi"/>
          <w:color w:val="181818"/>
          <w:sz w:val="24"/>
          <w:szCs w:val="24"/>
        </w:rPr>
        <w:t>I</w:t>
      </w:r>
      <w:r w:rsidR="00133D1B" w:rsidRPr="00DE7563">
        <w:rPr>
          <w:rFonts w:ascii="Garamond" w:hAnsi="Garamond" w:cstheme="majorHAnsi"/>
          <w:color w:val="1A1A1A"/>
          <w:sz w:val="24"/>
          <w:szCs w:val="24"/>
        </w:rPr>
        <w:t>l titolare del trattamento è la Regione autonoma Valle d’Aosta/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Vallée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 d’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Aoste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, in persona del legale rappresentante pro tempore, con sede in Piazza 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Deffeyes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, n. 1 – 11100 Aosta, contattabile all’indirizzo</w:t>
      </w:r>
      <w:r w:rsidR="00060FFB" w:rsidRPr="00DE7563">
        <w:rPr>
          <w:rFonts w:ascii="Garamond" w:hAnsi="Garamond" w:cstheme="majorHAnsi"/>
          <w:color w:val="1A1A1A"/>
          <w:sz w:val="24"/>
          <w:szCs w:val="24"/>
        </w:rPr>
        <w:t xml:space="preserve"> </w:t>
      </w:r>
      <w:proofErr w:type="spellStart"/>
      <w:r w:rsidR="00060FFB" w:rsidRPr="00DE7563">
        <w:rPr>
          <w:rFonts w:ascii="Garamond" w:hAnsi="Garamond" w:cstheme="majorHAnsi"/>
          <w:color w:val="1A1A1A"/>
          <w:sz w:val="24"/>
          <w:szCs w:val="24"/>
        </w:rPr>
        <w:t>pec</w:t>
      </w:r>
      <w:proofErr w:type="spellEnd"/>
      <w:r w:rsidR="00060FFB" w:rsidRPr="00DE7563">
        <w:rPr>
          <w:rFonts w:ascii="Garamond" w:hAnsi="Garamond" w:cstheme="majorHAnsi"/>
          <w:color w:val="1A1A1A"/>
          <w:sz w:val="24"/>
          <w:szCs w:val="24"/>
        </w:rPr>
        <w:t>: segretario_generale@pec.</w:t>
      </w:r>
      <w:r w:rsidR="00133D1B" w:rsidRPr="00DE7563">
        <w:rPr>
          <w:rFonts w:ascii="Garamond" w:hAnsi="Garamond" w:cstheme="majorHAnsi"/>
          <w:color w:val="1A1A1A"/>
          <w:sz w:val="24"/>
          <w:szCs w:val="24"/>
        </w:rPr>
        <w:t>regione.vda.it. Il responsabile della protezione dei dati (DPO) della Regione autonoma Valle d’Aosta/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Vallée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 d’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Aoste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, incaricato di garantire il rispetto delle norme per la tutela della sua privacy, è raggiungibile ai seguenti indirizzi PEC: privacy@pec.regione.vda.it (per i titolari di una casella di posta elettronica certificata) o PEI </w:t>
      </w:r>
      <w:r w:rsidR="003474D5" w:rsidRPr="00DE7563">
        <w:rPr>
          <w:rFonts w:ascii="Garamond" w:hAnsi="Garamond" w:cstheme="majorHAnsi"/>
          <w:color w:val="1A1A1A"/>
          <w:sz w:val="24"/>
          <w:szCs w:val="24"/>
        </w:rPr>
        <w:t>privacy@regione.vda.it,</w:t>
      </w:r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 con una comunicazione avente la seguente intestazione: “all’attenzione del DPO della Regione autonoma Valle d’Aosta/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Vallée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 d’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Aoste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”. In virtù della deliberazione della Giunta regionale n. </w:t>
      </w:r>
      <w:r w:rsidR="00762C0F" w:rsidRPr="00DE7563">
        <w:rPr>
          <w:rFonts w:ascii="Garamond" w:hAnsi="Garamond" w:cstheme="majorHAnsi"/>
          <w:color w:val="1A1A1A"/>
          <w:sz w:val="24"/>
          <w:szCs w:val="24"/>
        </w:rPr>
        <w:t>1325/2023</w:t>
      </w:r>
      <w:r w:rsidR="00060FFB" w:rsidRPr="00DE7563">
        <w:rPr>
          <w:rFonts w:ascii="Garamond" w:hAnsi="Garamond" w:cstheme="majorHAnsi"/>
          <w:color w:val="1A1A1A"/>
          <w:sz w:val="24"/>
          <w:szCs w:val="24"/>
        </w:rPr>
        <w:t>,</w:t>
      </w:r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 delegato al trattamento dei dati personali è </w:t>
      </w:r>
      <w:r w:rsidR="002807DF" w:rsidRPr="00DE7563">
        <w:rPr>
          <w:rFonts w:ascii="Garamond" w:hAnsi="Garamond" w:cstheme="majorHAnsi"/>
          <w:color w:val="1A1A1A"/>
          <w:sz w:val="24"/>
          <w:szCs w:val="24"/>
        </w:rPr>
        <w:t>Laura Montani</w:t>
      </w:r>
      <w:r w:rsidR="00133D1B" w:rsidRPr="00DE7563">
        <w:rPr>
          <w:rFonts w:ascii="Garamond" w:hAnsi="Garamond" w:cstheme="majorHAnsi"/>
          <w:color w:val="1A1A1A"/>
          <w:sz w:val="24"/>
          <w:szCs w:val="24"/>
        </w:rPr>
        <w:t>, Coordinatore del Dipartimento Soprintendenza per i beni e le attività culturali</w:t>
      </w:r>
      <w:r w:rsidR="008D2525" w:rsidRPr="00DE7563">
        <w:rPr>
          <w:rFonts w:ascii="Garamond" w:hAnsi="Garamond" w:cstheme="majorHAnsi"/>
          <w:color w:val="1A1A1A"/>
          <w:sz w:val="24"/>
          <w:szCs w:val="24"/>
        </w:rPr>
        <w:t>,</w:t>
      </w:r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 contattabile all’indirizzo </w:t>
      </w:r>
      <w:proofErr w:type="spellStart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>pec</w:t>
      </w:r>
      <w:proofErr w:type="spellEnd"/>
      <w:r w:rsidR="00133D1B" w:rsidRPr="00DE7563">
        <w:rPr>
          <w:rFonts w:ascii="Garamond" w:hAnsi="Garamond" w:cstheme="majorHAnsi"/>
          <w:color w:val="1A1A1A"/>
          <w:sz w:val="24"/>
          <w:szCs w:val="24"/>
        </w:rPr>
        <w:t xml:space="preserve"> (</w:t>
      </w:r>
      <w:hyperlink r:id="rId7" w:history="1">
        <w:r w:rsidR="00D57024" w:rsidRPr="00DE7563">
          <w:rPr>
            <w:rStyle w:val="Collegamentoipertestuale"/>
            <w:rFonts w:ascii="Garamond" w:hAnsi="Garamond" w:cstheme="majorHAnsi"/>
            <w:sz w:val="24"/>
            <w:szCs w:val="24"/>
          </w:rPr>
          <w:t>cultura@pec.regione.vda.it</w:t>
        </w:r>
      </w:hyperlink>
      <w:r w:rsidR="007D2AFA" w:rsidRPr="00DE7563">
        <w:rPr>
          <w:rFonts w:ascii="Garamond" w:hAnsi="Garamond" w:cstheme="majorHAnsi"/>
          <w:color w:val="1A1A1A"/>
          <w:sz w:val="24"/>
          <w:szCs w:val="24"/>
        </w:rPr>
        <w:t>).</w:t>
      </w:r>
    </w:p>
    <w:p w14:paraId="703688AE" w14:textId="57B0379D" w:rsidR="00D57024" w:rsidRPr="00DE7563" w:rsidRDefault="008501B3" w:rsidP="00D57024">
      <w:pPr>
        <w:pStyle w:val="Paragrafoelenco"/>
        <w:numPr>
          <w:ilvl w:val="0"/>
          <w:numId w:val="1"/>
        </w:numPr>
        <w:ind w:right="130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b/>
          <w:color w:val="1A1A1A"/>
          <w:sz w:val="24"/>
          <w:szCs w:val="24"/>
        </w:rPr>
        <w:t xml:space="preserve">Finalità del trattamento: </w:t>
      </w:r>
      <w:r w:rsidRPr="00DE7563">
        <w:rPr>
          <w:rFonts w:ascii="Garamond" w:hAnsi="Garamond" w:cstheme="majorHAnsi"/>
          <w:color w:val="1A1A1A"/>
          <w:sz w:val="24"/>
          <w:szCs w:val="24"/>
        </w:rPr>
        <w:t>i dati personali da Lei forniti sono necessari per la partecipazione all’</w:t>
      </w:r>
      <w:r w:rsidRPr="00DE7563">
        <w:rPr>
          <w:rFonts w:ascii="Garamond" w:hAnsi="Garamond" w:cstheme="majorHAnsi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AVVISO PUBBLICO </w:t>
      </w:r>
      <w:r w:rsidR="005E350A" w:rsidRPr="00DE7563">
        <w:rPr>
          <w:rFonts w:ascii="Garamond" w:hAnsi="Garamond" w:cstheme="majorHAnsi"/>
          <w:i/>
          <w:iCs/>
          <w:color w:val="181818"/>
          <w:sz w:val="24"/>
          <w:szCs w:val="24"/>
        </w:rPr>
        <w:t xml:space="preserve">per la presentazione di proposte di intervento per il restauro e la valorizzazione del patrimonio architettonico e paesaggistico rurale da finanziare nell’ambito del PNRR [M1.C3 – INVESTIMENTO 2.2] finanziato dall’Unione europea – </w:t>
      </w:r>
      <w:proofErr w:type="spellStart"/>
      <w:r w:rsidR="005E350A" w:rsidRPr="00DE7563">
        <w:rPr>
          <w:rFonts w:ascii="Garamond" w:hAnsi="Garamond" w:cstheme="majorHAnsi"/>
          <w:i/>
          <w:iCs/>
          <w:color w:val="181818"/>
          <w:sz w:val="24"/>
          <w:szCs w:val="24"/>
        </w:rPr>
        <w:t>NextGenerationEU</w:t>
      </w:r>
      <w:proofErr w:type="spellEnd"/>
      <w:r w:rsidR="005E350A" w:rsidRPr="00DE7563">
        <w:rPr>
          <w:rFonts w:ascii="Garamond" w:hAnsi="Garamond" w:cstheme="majorHAnsi"/>
          <w:color w:val="1A1A1A"/>
          <w:sz w:val="24"/>
          <w:szCs w:val="24"/>
        </w:rPr>
        <w:t xml:space="preserve">), </w:t>
      </w:r>
      <w:r w:rsidRPr="00DE7563">
        <w:rPr>
          <w:rFonts w:ascii="Garamond" w:hAnsi="Garamond" w:cstheme="majorHAnsi"/>
          <w:color w:val="1A1A1A"/>
          <w:position w:val="2"/>
          <w:sz w:val="24"/>
          <w:szCs w:val="24"/>
        </w:rPr>
        <w:t xml:space="preserve">nonché per </w:t>
      </w:r>
      <w:r w:rsidR="00A41CDC" w:rsidRPr="00DE7563">
        <w:rPr>
          <w:rFonts w:ascii="Garamond" w:hAnsi="Garamond" w:cstheme="majorHAnsi"/>
          <w:color w:val="1A1A1A"/>
          <w:position w:val="2"/>
          <w:sz w:val="24"/>
          <w:szCs w:val="24"/>
        </w:rPr>
        <w:t xml:space="preserve">tutti </w:t>
      </w:r>
      <w:r w:rsidRPr="00DE7563">
        <w:rPr>
          <w:rFonts w:ascii="Garamond" w:hAnsi="Garamond" w:cstheme="majorHAnsi"/>
          <w:color w:val="1A1A1A"/>
          <w:position w:val="2"/>
          <w:sz w:val="24"/>
          <w:szCs w:val="24"/>
        </w:rPr>
        <w:t xml:space="preserve">gli adempimenti </w:t>
      </w:r>
      <w:r w:rsidR="00A41CDC" w:rsidRPr="00DE7563">
        <w:rPr>
          <w:rFonts w:ascii="Garamond" w:hAnsi="Garamond" w:cstheme="majorHAnsi"/>
          <w:color w:val="1A1A1A"/>
          <w:position w:val="2"/>
          <w:sz w:val="24"/>
          <w:szCs w:val="24"/>
        </w:rPr>
        <w:t xml:space="preserve">successivi </w:t>
      </w:r>
      <w:r w:rsidRPr="00DE7563">
        <w:rPr>
          <w:rFonts w:ascii="Garamond" w:hAnsi="Garamond" w:cstheme="majorHAnsi"/>
          <w:color w:val="1A1A1A"/>
          <w:position w:val="2"/>
          <w:sz w:val="24"/>
          <w:szCs w:val="24"/>
        </w:rPr>
        <w:t>previsti dalle disposizioni normative vigenti;</w:t>
      </w:r>
    </w:p>
    <w:p w14:paraId="6C2B1F44" w14:textId="31DAAD80" w:rsidR="008501B3" w:rsidRPr="00DE7563" w:rsidRDefault="008501B3" w:rsidP="00D57024">
      <w:pPr>
        <w:pStyle w:val="Paragrafoelenco"/>
        <w:numPr>
          <w:ilvl w:val="0"/>
          <w:numId w:val="1"/>
        </w:numPr>
        <w:ind w:right="130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b/>
          <w:color w:val="1A1A1A"/>
          <w:sz w:val="24"/>
          <w:szCs w:val="24"/>
        </w:rPr>
        <w:t xml:space="preserve">Conferimento dei dati, rifiuto e revoca: 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il conferimento dei Suoi dati personali è necessario ai fini dello svolgimento delle attività di cui </w:t>
      </w:r>
      <w:r w:rsidRPr="00DE7563">
        <w:rPr>
          <w:rFonts w:ascii="Garamond" w:hAnsi="Garamond" w:cstheme="majorHAnsi"/>
          <w:color w:val="1A1A1A"/>
          <w:spacing w:val="-3"/>
          <w:sz w:val="24"/>
          <w:szCs w:val="24"/>
        </w:rPr>
        <w:t xml:space="preserve">al </w:t>
      </w:r>
      <w:r w:rsidR="00060FFB" w:rsidRPr="00DE7563">
        <w:rPr>
          <w:rFonts w:ascii="Garamond" w:hAnsi="Garamond" w:cstheme="majorHAnsi"/>
          <w:color w:val="1A1A1A"/>
          <w:sz w:val="24"/>
          <w:szCs w:val="24"/>
        </w:rPr>
        <w:t xml:space="preserve">punto </w:t>
      </w:r>
      <w:r w:rsidRPr="00DE7563">
        <w:rPr>
          <w:rFonts w:ascii="Garamond" w:hAnsi="Garamond" w:cstheme="majorHAnsi"/>
          <w:color w:val="1A1A1A"/>
          <w:sz w:val="24"/>
          <w:szCs w:val="24"/>
        </w:rPr>
        <w:t>precede</w:t>
      </w:r>
      <w:r w:rsidR="00060FFB" w:rsidRPr="00DE7563">
        <w:rPr>
          <w:rFonts w:ascii="Garamond" w:hAnsi="Garamond" w:cstheme="majorHAnsi"/>
          <w:color w:val="1A1A1A"/>
          <w:sz w:val="24"/>
          <w:szCs w:val="24"/>
        </w:rPr>
        <w:t>nte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 e l'eventuale manifestazione di rifiuto (o di revoca del consenso) al trattamento comporta l'impossibilità di adempiere alle medesime</w:t>
      </w:r>
      <w:r w:rsidRPr="00DE7563">
        <w:rPr>
          <w:rFonts w:ascii="Garamond" w:hAnsi="Garamond" w:cstheme="majorHAnsi"/>
          <w:color w:val="1A1A1A"/>
          <w:spacing w:val="-29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attività;</w:t>
      </w:r>
    </w:p>
    <w:p w14:paraId="4D5B70D5" w14:textId="7F29D674" w:rsidR="008501B3" w:rsidRPr="00DE7563" w:rsidRDefault="008501B3" w:rsidP="00D57024">
      <w:pPr>
        <w:pStyle w:val="Paragrafoelenco"/>
        <w:numPr>
          <w:ilvl w:val="0"/>
          <w:numId w:val="1"/>
        </w:numPr>
        <w:ind w:right="130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b/>
          <w:color w:val="1A1A1A"/>
          <w:sz w:val="24"/>
          <w:szCs w:val="24"/>
        </w:rPr>
        <w:t xml:space="preserve">Modalità </w:t>
      </w:r>
      <w:r w:rsidRPr="00DE7563">
        <w:rPr>
          <w:rFonts w:ascii="Garamond" w:hAnsi="Garamond" w:cstheme="majorHAnsi"/>
          <w:b/>
          <w:color w:val="1A1A1A"/>
          <w:spacing w:val="-4"/>
          <w:sz w:val="24"/>
          <w:szCs w:val="24"/>
        </w:rPr>
        <w:t xml:space="preserve">di </w:t>
      </w:r>
      <w:r w:rsidRPr="00DE7563">
        <w:rPr>
          <w:rFonts w:ascii="Garamond" w:hAnsi="Garamond" w:cstheme="majorHAnsi"/>
          <w:b/>
          <w:color w:val="1A1A1A"/>
          <w:sz w:val="24"/>
          <w:szCs w:val="24"/>
        </w:rPr>
        <w:t xml:space="preserve">trattamento e conservazione: </w:t>
      </w:r>
      <w:r w:rsidRPr="00DE7563">
        <w:rPr>
          <w:rFonts w:ascii="Garamond" w:hAnsi="Garamond" w:cstheme="majorHAnsi"/>
          <w:color w:val="1A1A1A"/>
          <w:spacing w:val="-3"/>
          <w:sz w:val="24"/>
          <w:szCs w:val="24"/>
        </w:rPr>
        <w:t xml:space="preserve">il 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trattamento </w:t>
      </w:r>
      <w:r w:rsidRPr="00DE7563">
        <w:rPr>
          <w:rFonts w:ascii="Garamond" w:hAnsi="Garamond" w:cstheme="majorHAnsi"/>
          <w:color w:val="1A1A1A"/>
          <w:spacing w:val="-3"/>
          <w:sz w:val="24"/>
          <w:szCs w:val="24"/>
        </w:rPr>
        <w:t xml:space="preserve">sarà 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svolto in forma analogica (cartacea) e digitale (a mezzo strumenti informatici), nel rispetto di quanto previsto dall'art. 32 </w:t>
      </w:r>
      <w:r w:rsidRPr="00DE7563">
        <w:rPr>
          <w:rFonts w:ascii="Garamond" w:hAnsi="Garamond" w:cstheme="majorHAnsi"/>
          <w:color w:val="1A1A1A"/>
          <w:spacing w:val="-3"/>
          <w:sz w:val="24"/>
          <w:szCs w:val="24"/>
        </w:rPr>
        <w:t xml:space="preserve">del 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GDPR </w:t>
      </w:r>
      <w:r w:rsidR="00A835CB" w:rsidRPr="00DE7563">
        <w:rPr>
          <w:rFonts w:ascii="Garamond" w:hAnsi="Garamond" w:cstheme="majorHAnsi"/>
          <w:color w:val="1A1A1A"/>
          <w:sz w:val="24"/>
          <w:szCs w:val="24"/>
        </w:rPr>
        <w:t>679/2016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 in materia di misure di sicurezza, ad opera </w:t>
      </w:r>
      <w:r w:rsidRPr="00DE7563">
        <w:rPr>
          <w:rFonts w:ascii="Garamond" w:hAnsi="Garamond" w:cstheme="majorHAnsi"/>
          <w:color w:val="1A1A1A"/>
          <w:spacing w:val="-3"/>
          <w:sz w:val="24"/>
          <w:szCs w:val="24"/>
        </w:rPr>
        <w:t xml:space="preserve">del </w:t>
      </w:r>
      <w:r w:rsidR="00A41CDC" w:rsidRPr="00DE7563">
        <w:rPr>
          <w:rFonts w:ascii="Garamond" w:hAnsi="Garamond" w:cstheme="majorHAnsi"/>
          <w:color w:val="1A1A1A"/>
          <w:sz w:val="24"/>
          <w:szCs w:val="24"/>
        </w:rPr>
        <w:t>delegato</w:t>
      </w:r>
      <w:r w:rsidRPr="00DE7563">
        <w:rPr>
          <w:rFonts w:ascii="Garamond" w:hAnsi="Garamond" w:cstheme="majorHAnsi"/>
          <w:color w:val="1A1A1A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pacing w:val="-3"/>
          <w:sz w:val="24"/>
          <w:szCs w:val="24"/>
        </w:rPr>
        <w:t xml:space="preserve">al </w:t>
      </w:r>
      <w:r w:rsidRPr="00DE7563">
        <w:rPr>
          <w:rFonts w:ascii="Garamond" w:hAnsi="Garamond" w:cstheme="majorHAnsi"/>
          <w:color w:val="1A1A1A"/>
          <w:sz w:val="24"/>
          <w:szCs w:val="24"/>
        </w:rPr>
        <w:t>trattamento e/o di soggetti appositamente autorizzati, e in ottemperanza a quanto previsto dall'art. 29 del GDPR 2016/679. Nel rispetto dei principi di liceità, limitazione delle finalità e minimizzazione dei dati, ai sensi dell'art. 5 del GDPR 2016/679, previo rilascio di consenso libero ed esplicito espresso in calce alla presente informativa, i Suoi dati personali saranno trattati</w:t>
      </w:r>
      <w:r w:rsidRPr="00DE7563">
        <w:rPr>
          <w:rFonts w:ascii="Garamond" w:hAnsi="Garamond" w:cstheme="majorHAnsi"/>
          <w:color w:val="1A1A1A"/>
          <w:spacing w:val="-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e</w:t>
      </w:r>
      <w:r w:rsidRPr="00DE7563">
        <w:rPr>
          <w:rFonts w:ascii="Garamond" w:hAnsi="Garamond" w:cstheme="majorHAnsi"/>
          <w:color w:val="1A1A1A"/>
          <w:spacing w:val="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conservati</w:t>
      </w:r>
      <w:r w:rsidRPr="00DE7563">
        <w:rPr>
          <w:rFonts w:ascii="Garamond" w:hAnsi="Garamond" w:cstheme="majorHAnsi"/>
          <w:color w:val="1A1A1A"/>
          <w:spacing w:val="-6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per</w:t>
      </w:r>
      <w:r w:rsidRPr="00DE7563">
        <w:rPr>
          <w:rFonts w:ascii="Garamond" w:hAnsi="Garamond" w:cstheme="majorHAnsi"/>
          <w:color w:val="1A1A1A"/>
          <w:spacing w:val="-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il</w:t>
      </w:r>
      <w:r w:rsidRPr="00DE7563">
        <w:rPr>
          <w:rFonts w:ascii="Garamond" w:hAnsi="Garamond" w:cstheme="majorHAnsi"/>
          <w:color w:val="1A1A1A"/>
          <w:spacing w:val="-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tempo</w:t>
      </w:r>
      <w:r w:rsidRPr="00DE7563">
        <w:rPr>
          <w:rFonts w:ascii="Garamond" w:hAnsi="Garamond" w:cstheme="majorHAnsi"/>
          <w:color w:val="1A1A1A"/>
          <w:spacing w:val="-1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necessario</w:t>
      </w:r>
      <w:r w:rsidRPr="00DE7563">
        <w:rPr>
          <w:rFonts w:ascii="Garamond" w:hAnsi="Garamond" w:cstheme="majorHAnsi"/>
          <w:color w:val="1A1A1A"/>
          <w:spacing w:val="-9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al conseguimento</w:t>
      </w:r>
      <w:r w:rsidRPr="00DE7563">
        <w:rPr>
          <w:rFonts w:ascii="Garamond" w:hAnsi="Garamond" w:cstheme="majorHAnsi"/>
          <w:color w:val="1A1A1A"/>
          <w:spacing w:val="-2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delle</w:t>
      </w:r>
      <w:r w:rsidRPr="00DE7563">
        <w:rPr>
          <w:rFonts w:ascii="Garamond" w:hAnsi="Garamond" w:cstheme="majorHAnsi"/>
          <w:color w:val="1A1A1A"/>
          <w:spacing w:val="-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finalità</w:t>
      </w:r>
      <w:r w:rsidRPr="00DE7563">
        <w:rPr>
          <w:rFonts w:ascii="Garamond" w:hAnsi="Garamond" w:cstheme="majorHAnsi"/>
          <w:color w:val="1A1A1A"/>
          <w:spacing w:val="-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per</w:t>
      </w:r>
      <w:r w:rsidRPr="00DE7563">
        <w:rPr>
          <w:rFonts w:ascii="Garamond" w:hAnsi="Garamond" w:cstheme="majorHAnsi"/>
          <w:color w:val="1A1A1A"/>
          <w:spacing w:val="-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pacing w:val="2"/>
          <w:sz w:val="24"/>
          <w:szCs w:val="24"/>
        </w:rPr>
        <w:t>le</w:t>
      </w:r>
      <w:r w:rsidRPr="00DE7563">
        <w:rPr>
          <w:rFonts w:ascii="Garamond" w:hAnsi="Garamond" w:cstheme="majorHAnsi"/>
          <w:color w:val="1A1A1A"/>
          <w:spacing w:val="-4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quali sono</w:t>
      </w:r>
      <w:r w:rsidRPr="00DE7563">
        <w:rPr>
          <w:rFonts w:ascii="Garamond" w:hAnsi="Garamond" w:cstheme="majorHAnsi"/>
          <w:color w:val="1A1A1A"/>
          <w:spacing w:val="-1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conferiti e, comunque, per il periodo di tempo previsto dalla</w:t>
      </w:r>
      <w:r w:rsidRPr="00DE7563">
        <w:rPr>
          <w:rFonts w:ascii="Garamond" w:hAnsi="Garamond" w:cstheme="majorHAnsi"/>
          <w:color w:val="1A1A1A"/>
          <w:spacing w:val="16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legge;</w:t>
      </w:r>
    </w:p>
    <w:p w14:paraId="48048268" w14:textId="776E97DF" w:rsidR="008501B3" w:rsidRPr="00DE7563" w:rsidRDefault="008501B3" w:rsidP="00D57024">
      <w:pPr>
        <w:pStyle w:val="Paragrafoelenco"/>
        <w:numPr>
          <w:ilvl w:val="0"/>
          <w:numId w:val="1"/>
        </w:numPr>
        <w:ind w:right="130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b/>
          <w:color w:val="1C1C1C"/>
          <w:sz w:val="24"/>
          <w:szCs w:val="24"/>
        </w:rPr>
        <w:t xml:space="preserve">Ambito di comunicazione e diffusione: </w:t>
      </w:r>
      <w:r w:rsidRPr="00DE7563">
        <w:rPr>
          <w:rFonts w:ascii="Garamond" w:hAnsi="Garamond" w:cstheme="majorHAnsi"/>
          <w:color w:val="1C1C1C"/>
          <w:sz w:val="24"/>
          <w:szCs w:val="24"/>
        </w:rPr>
        <w:t>i dati raccolti</w:t>
      </w:r>
      <w:r w:rsidRPr="00DE7563">
        <w:rPr>
          <w:rFonts w:ascii="Garamond" w:hAnsi="Garamond" w:cstheme="majorHAnsi"/>
          <w:color w:val="B8B8B8"/>
          <w:sz w:val="24"/>
          <w:szCs w:val="24"/>
        </w:rPr>
        <w:t xml:space="preserve">· </w:t>
      </w:r>
      <w:r w:rsidRPr="00DE7563">
        <w:rPr>
          <w:rFonts w:ascii="Garamond" w:hAnsi="Garamond" w:cstheme="majorHAnsi"/>
          <w:color w:val="1C1C1C"/>
          <w:sz w:val="24"/>
          <w:szCs w:val="24"/>
        </w:rPr>
        <w:t>non verranno diffusi e non saranno oggetto di comunicazione senza Suo esplicito consenso, fatte salve le comunicazioni necessarie che possono comportare il trasferimento di dati a enti pubblici o a soggetti privati per l'adempimento degli obblighi derivanti dalle disposizioni normative</w:t>
      </w:r>
      <w:r w:rsidRPr="00DE7563">
        <w:rPr>
          <w:rFonts w:ascii="Garamond" w:hAnsi="Garamond" w:cstheme="majorHAnsi"/>
          <w:color w:val="1C1C1C"/>
          <w:spacing w:val="-14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C1C1C"/>
          <w:sz w:val="24"/>
          <w:szCs w:val="24"/>
        </w:rPr>
        <w:t>vigenti</w:t>
      </w:r>
      <w:r w:rsidR="005E350A" w:rsidRPr="00DE7563">
        <w:rPr>
          <w:rFonts w:ascii="Garamond" w:hAnsi="Garamond" w:cstheme="majorHAnsi"/>
          <w:color w:val="1C1C1C"/>
          <w:sz w:val="24"/>
          <w:szCs w:val="24"/>
        </w:rPr>
        <w:t xml:space="preserve">, con specifico </w:t>
      </w:r>
      <w:r w:rsidR="005E350A" w:rsidRPr="00DE7563">
        <w:rPr>
          <w:rFonts w:ascii="Garamond" w:hAnsi="Garamond" w:cstheme="majorHAnsi"/>
          <w:color w:val="1C1C1C"/>
          <w:sz w:val="24"/>
          <w:szCs w:val="24"/>
        </w:rPr>
        <w:lastRenderedPageBreak/>
        <w:t>riferimento all’Amministrazione Titolare della Misura (Ministero della Cultura) e agli organismi nazionali e comunitari che saranno investiti delle attività di monitoraggio e controllo</w:t>
      </w:r>
      <w:r w:rsidRPr="00DE7563">
        <w:rPr>
          <w:rFonts w:ascii="Garamond" w:hAnsi="Garamond" w:cstheme="majorHAnsi"/>
          <w:color w:val="1C1C1C"/>
          <w:sz w:val="24"/>
          <w:szCs w:val="24"/>
        </w:rPr>
        <w:t>;</w:t>
      </w:r>
    </w:p>
    <w:p w14:paraId="700BA040" w14:textId="77777777" w:rsidR="008501B3" w:rsidRPr="00DE7563" w:rsidRDefault="008501B3" w:rsidP="00D57024">
      <w:pPr>
        <w:pStyle w:val="Paragrafoelenco"/>
        <w:numPr>
          <w:ilvl w:val="0"/>
          <w:numId w:val="1"/>
        </w:numPr>
        <w:ind w:right="130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b/>
          <w:color w:val="1B1B1B"/>
          <w:sz w:val="24"/>
          <w:szCs w:val="24"/>
        </w:rPr>
        <w:t>Trasferimento</w:t>
      </w:r>
      <w:r w:rsidRPr="00DE7563">
        <w:rPr>
          <w:rFonts w:ascii="Garamond" w:hAnsi="Garamond" w:cstheme="majorHAnsi"/>
          <w:b/>
          <w:color w:val="1B1B1B"/>
          <w:spacing w:val="-6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b/>
          <w:color w:val="1B1B1B"/>
          <w:sz w:val="24"/>
          <w:szCs w:val="24"/>
        </w:rPr>
        <w:t>dei</w:t>
      </w:r>
      <w:r w:rsidRPr="00DE7563">
        <w:rPr>
          <w:rFonts w:ascii="Garamond" w:hAnsi="Garamond" w:cstheme="majorHAnsi"/>
          <w:b/>
          <w:color w:val="1B1B1B"/>
          <w:spacing w:val="-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b/>
          <w:color w:val="1B1B1B"/>
          <w:sz w:val="24"/>
          <w:szCs w:val="24"/>
        </w:rPr>
        <w:t>dati</w:t>
      </w:r>
      <w:r w:rsidRPr="00DE7563">
        <w:rPr>
          <w:rFonts w:ascii="Garamond" w:hAnsi="Garamond" w:cstheme="majorHAnsi"/>
          <w:b/>
          <w:color w:val="1B1B1B"/>
          <w:spacing w:val="-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b/>
          <w:color w:val="1B1B1B"/>
          <w:sz w:val="24"/>
          <w:szCs w:val="24"/>
        </w:rPr>
        <w:t>personali:</w:t>
      </w:r>
      <w:r w:rsidRPr="00DE7563">
        <w:rPr>
          <w:rFonts w:ascii="Garamond" w:hAnsi="Garamond" w:cstheme="majorHAnsi"/>
          <w:b/>
          <w:color w:val="1B1B1B"/>
          <w:spacing w:val="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i</w:t>
      </w:r>
      <w:r w:rsidRPr="00DE7563">
        <w:rPr>
          <w:rFonts w:ascii="Garamond" w:hAnsi="Garamond" w:cstheme="majorHAnsi"/>
          <w:color w:val="1B1B1B"/>
          <w:spacing w:val="-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Suoi</w:t>
      </w:r>
      <w:r w:rsidRPr="00DE7563">
        <w:rPr>
          <w:rFonts w:ascii="Garamond" w:hAnsi="Garamond" w:cstheme="majorHAnsi"/>
          <w:color w:val="1B1B1B"/>
          <w:spacing w:val="-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dati</w:t>
      </w:r>
      <w:r w:rsidRPr="00DE7563">
        <w:rPr>
          <w:rFonts w:ascii="Garamond" w:hAnsi="Garamond" w:cstheme="majorHAnsi"/>
          <w:color w:val="1B1B1B"/>
          <w:spacing w:val="-10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non</w:t>
      </w:r>
      <w:r w:rsidRPr="00DE7563">
        <w:rPr>
          <w:rFonts w:ascii="Garamond" w:hAnsi="Garamond" w:cstheme="majorHAnsi"/>
          <w:color w:val="1B1B1B"/>
          <w:spacing w:val="-1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verranno</w:t>
      </w:r>
      <w:r w:rsidRPr="00DE7563">
        <w:rPr>
          <w:rFonts w:ascii="Garamond" w:hAnsi="Garamond" w:cstheme="majorHAnsi"/>
          <w:color w:val="1B1B1B"/>
          <w:spacing w:val="-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trasferiti</w:t>
      </w:r>
      <w:r w:rsidRPr="00DE7563">
        <w:rPr>
          <w:rFonts w:ascii="Garamond" w:hAnsi="Garamond" w:cstheme="majorHAnsi"/>
          <w:color w:val="1B1B1B"/>
          <w:spacing w:val="-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in</w:t>
      </w:r>
      <w:r w:rsidRPr="00DE7563">
        <w:rPr>
          <w:rFonts w:ascii="Garamond" w:hAnsi="Garamond" w:cstheme="majorHAnsi"/>
          <w:color w:val="1B1B1B"/>
          <w:spacing w:val="-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Stati</w:t>
      </w:r>
      <w:r w:rsidRPr="00DE7563">
        <w:rPr>
          <w:rFonts w:ascii="Garamond" w:hAnsi="Garamond" w:cstheme="majorHAnsi"/>
          <w:color w:val="1B1B1B"/>
          <w:spacing w:val="-12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membri</w:t>
      </w:r>
      <w:r w:rsidRPr="00DE7563">
        <w:rPr>
          <w:rFonts w:ascii="Garamond" w:hAnsi="Garamond" w:cstheme="majorHAnsi"/>
          <w:color w:val="1B1B1B"/>
          <w:spacing w:val="-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dell'Unione</w:t>
      </w:r>
      <w:r w:rsidRPr="00DE7563">
        <w:rPr>
          <w:rFonts w:ascii="Garamond" w:hAnsi="Garamond" w:cstheme="majorHAnsi"/>
          <w:color w:val="1B1B1B"/>
          <w:spacing w:val="-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 xml:space="preserve">Europea, né in Paesi terzi </w:t>
      </w:r>
      <w:r w:rsidRPr="00DE7563">
        <w:rPr>
          <w:rFonts w:ascii="Garamond" w:hAnsi="Garamond" w:cstheme="majorHAnsi"/>
          <w:color w:val="1B1B1B"/>
          <w:spacing w:val="2"/>
          <w:sz w:val="24"/>
          <w:szCs w:val="24"/>
        </w:rPr>
        <w:t xml:space="preserve">non </w:t>
      </w:r>
      <w:r w:rsidRPr="00DE7563">
        <w:rPr>
          <w:rFonts w:ascii="Garamond" w:hAnsi="Garamond" w:cstheme="majorHAnsi"/>
          <w:color w:val="1B1B1B"/>
          <w:sz w:val="24"/>
          <w:szCs w:val="24"/>
        </w:rPr>
        <w:t>appartenenti all'Unione Europea; ove se ne presentasse l'esigenza, il Designato al trattamento Le chiederà di formulare un esplicito</w:t>
      </w:r>
      <w:r w:rsidRPr="00DE7563">
        <w:rPr>
          <w:rFonts w:ascii="Garamond" w:hAnsi="Garamond" w:cstheme="majorHAnsi"/>
          <w:color w:val="1B1B1B"/>
          <w:spacing w:val="6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consenso;</w:t>
      </w:r>
    </w:p>
    <w:p w14:paraId="3B766975" w14:textId="77777777" w:rsidR="008501B3" w:rsidRPr="00DE7563" w:rsidRDefault="008501B3" w:rsidP="00D57024">
      <w:pPr>
        <w:pStyle w:val="Paragrafoelenco"/>
        <w:numPr>
          <w:ilvl w:val="0"/>
          <w:numId w:val="1"/>
        </w:numPr>
        <w:ind w:right="115"/>
        <w:rPr>
          <w:rFonts w:ascii="Garamond" w:hAnsi="Garamond" w:cstheme="majorHAnsi"/>
          <w:color w:val="181818"/>
          <w:sz w:val="24"/>
          <w:szCs w:val="24"/>
        </w:rPr>
      </w:pPr>
      <w:r w:rsidRPr="00DE7563">
        <w:rPr>
          <w:rFonts w:ascii="Garamond" w:hAnsi="Garamond" w:cstheme="majorHAnsi"/>
          <w:b/>
          <w:color w:val="181818"/>
          <w:sz w:val="24"/>
          <w:szCs w:val="24"/>
        </w:rPr>
        <w:t xml:space="preserve">Esistenza di un processo decisionale automatizzato, compresa la profilazione: </w:t>
      </w:r>
      <w:r w:rsidRPr="00DE7563">
        <w:rPr>
          <w:rFonts w:ascii="Garamond" w:hAnsi="Garamond" w:cstheme="majorHAnsi"/>
          <w:color w:val="181818"/>
          <w:sz w:val="24"/>
          <w:szCs w:val="24"/>
        </w:rPr>
        <w:t>lo scrivente non adotta</w:t>
      </w:r>
      <w:r w:rsidRPr="00DE7563">
        <w:rPr>
          <w:rFonts w:ascii="Garamond" w:hAnsi="Garamond" w:cstheme="majorHAnsi"/>
          <w:color w:val="181818"/>
          <w:spacing w:val="-6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alcun</w:t>
      </w:r>
      <w:r w:rsidRPr="00DE7563">
        <w:rPr>
          <w:rFonts w:ascii="Garamond" w:hAnsi="Garamond" w:cstheme="majorHAnsi"/>
          <w:color w:val="181818"/>
          <w:spacing w:val="-1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pacing w:val="2"/>
          <w:sz w:val="24"/>
          <w:szCs w:val="24"/>
        </w:rPr>
        <w:t>processo</w:t>
      </w:r>
      <w:r w:rsidRPr="00DE7563">
        <w:rPr>
          <w:rFonts w:ascii="Garamond" w:hAnsi="Garamond" w:cstheme="majorHAnsi"/>
          <w:color w:val="181818"/>
          <w:spacing w:val="-6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decisionale</w:t>
      </w:r>
      <w:r w:rsidRPr="00DE7563">
        <w:rPr>
          <w:rFonts w:ascii="Garamond" w:hAnsi="Garamond" w:cstheme="majorHAnsi"/>
          <w:color w:val="181818"/>
          <w:spacing w:val="-11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automatizzato,</w:t>
      </w:r>
      <w:r w:rsidRPr="00DE7563">
        <w:rPr>
          <w:rFonts w:ascii="Garamond" w:hAnsi="Garamond" w:cstheme="majorHAnsi"/>
          <w:color w:val="181818"/>
          <w:spacing w:val="2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compresa</w:t>
      </w:r>
      <w:r w:rsidRPr="00DE7563">
        <w:rPr>
          <w:rFonts w:ascii="Garamond" w:hAnsi="Garamond" w:cstheme="majorHAnsi"/>
          <w:color w:val="181818"/>
          <w:spacing w:val="-12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la</w:t>
      </w:r>
      <w:r w:rsidRPr="00DE7563">
        <w:rPr>
          <w:rFonts w:ascii="Garamond" w:hAnsi="Garamond" w:cstheme="majorHAnsi"/>
          <w:color w:val="181818"/>
          <w:spacing w:val="-6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profilazione,</w:t>
      </w:r>
      <w:r w:rsidRPr="00DE7563">
        <w:rPr>
          <w:rFonts w:ascii="Garamond" w:hAnsi="Garamond" w:cstheme="majorHAnsi"/>
          <w:color w:val="181818"/>
          <w:spacing w:val="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di</w:t>
      </w:r>
      <w:r w:rsidRPr="00DE7563">
        <w:rPr>
          <w:rFonts w:ascii="Garamond" w:hAnsi="Garamond" w:cstheme="majorHAnsi"/>
          <w:color w:val="181818"/>
          <w:spacing w:val="-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cui</w:t>
      </w:r>
      <w:r w:rsidRPr="00DE7563">
        <w:rPr>
          <w:rFonts w:ascii="Garamond" w:hAnsi="Garamond" w:cstheme="majorHAnsi"/>
          <w:color w:val="181818"/>
          <w:spacing w:val="-10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all'articolo</w:t>
      </w:r>
      <w:r w:rsidRPr="00DE7563">
        <w:rPr>
          <w:rFonts w:ascii="Garamond" w:hAnsi="Garamond" w:cstheme="majorHAnsi"/>
          <w:color w:val="181818"/>
          <w:spacing w:val="-1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22,</w:t>
      </w:r>
      <w:r w:rsidRPr="00DE7563">
        <w:rPr>
          <w:rFonts w:ascii="Garamond" w:hAnsi="Garamond" w:cstheme="majorHAnsi"/>
          <w:color w:val="181818"/>
          <w:spacing w:val="1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paragrafi</w:t>
      </w:r>
      <w:r w:rsidRPr="00DE7563">
        <w:rPr>
          <w:rFonts w:ascii="Garamond" w:hAnsi="Garamond" w:cstheme="majorHAnsi"/>
          <w:color w:val="181818"/>
          <w:spacing w:val="-21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1</w:t>
      </w:r>
      <w:r w:rsidRPr="00DE7563">
        <w:rPr>
          <w:rFonts w:ascii="Garamond" w:hAnsi="Garamond" w:cstheme="majorHAnsi"/>
          <w:color w:val="181818"/>
          <w:spacing w:val="-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e 4, del Regolamento UE</w:t>
      </w:r>
      <w:r w:rsidRPr="00DE7563">
        <w:rPr>
          <w:rFonts w:ascii="Garamond" w:hAnsi="Garamond" w:cstheme="majorHAnsi"/>
          <w:color w:val="181818"/>
          <w:spacing w:val="-1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679/2016;</w:t>
      </w:r>
    </w:p>
    <w:p w14:paraId="48B87A3B" w14:textId="77777777" w:rsidR="008501B3" w:rsidRPr="00DE7563" w:rsidRDefault="008501B3" w:rsidP="00D57024">
      <w:pPr>
        <w:pStyle w:val="Paragrafoelenco"/>
        <w:numPr>
          <w:ilvl w:val="0"/>
          <w:numId w:val="1"/>
        </w:numPr>
        <w:ind w:right="115"/>
        <w:rPr>
          <w:rFonts w:ascii="Garamond" w:hAnsi="Garamond" w:cstheme="majorHAnsi"/>
          <w:color w:val="181818"/>
          <w:sz w:val="24"/>
          <w:szCs w:val="24"/>
        </w:rPr>
      </w:pPr>
      <w:r w:rsidRPr="00DE7563">
        <w:rPr>
          <w:rFonts w:ascii="Garamond" w:hAnsi="Garamond" w:cstheme="majorHAnsi"/>
          <w:b/>
          <w:color w:val="181818"/>
          <w:sz w:val="24"/>
          <w:szCs w:val="24"/>
        </w:rPr>
        <w:t xml:space="preserve">Diritti dell'interessato: </w:t>
      </w:r>
      <w:r w:rsidRPr="00DE7563">
        <w:rPr>
          <w:rFonts w:ascii="Garamond" w:hAnsi="Garamond" w:cstheme="majorHAnsi"/>
          <w:color w:val="181818"/>
          <w:sz w:val="24"/>
          <w:szCs w:val="24"/>
        </w:rPr>
        <w:t xml:space="preserve">in </w:t>
      </w:r>
      <w:r w:rsidRPr="00DE7563">
        <w:rPr>
          <w:rFonts w:ascii="Garamond" w:hAnsi="Garamond" w:cstheme="majorHAnsi"/>
          <w:color w:val="181818"/>
          <w:spacing w:val="-3"/>
          <w:sz w:val="24"/>
          <w:szCs w:val="24"/>
        </w:rPr>
        <w:t xml:space="preserve">ogni </w:t>
      </w:r>
      <w:r w:rsidRPr="00DE7563">
        <w:rPr>
          <w:rFonts w:ascii="Garamond" w:hAnsi="Garamond" w:cstheme="majorHAnsi"/>
          <w:color w:val="181818"/>
          <w:sz w:val="24"/>
          <w:szCs w:val="24"/>
        </w:rPr>
        <w:t xml:space="preserve">momento, Lei potrà esercitare, </w:t>
      </w:r>
      <w:r w:rsidRPr="00DE7563">
        <w:rPr>
          <w:rFonts w:ascii="Garamond" w:hAnsi="Garamond" w:cstheme="majorHAnsi"/>
          <w:color w:val="181818"/>
          <w:spacing w:val="-3"/>
          <w:sz w:val="24"/>
          <w:szCs w:val="24"/>
        </w:rPr>
        <w:t xml:space="preserve">ai </w:t>
      </w:r>
      <w:r w:rsidRPr="00DE7563">
        <w:rPr>
          <w:rFonts w:ascii="Garamond" w:hAnsi="Garamond" w:cstheme="majorHAnsi"/>
          <w:color w:val="181818"/>
          <w:sz w:val="24"/>
          <w:szCs w:val="24"/>
        </w:rPr>
        <w:t xml:space="preserve">sensi degli articoli </w:t>
      </w:r>
      <w:r w:rsidRPr="00DE7563">
        <w:rPr>
          <w:rFonts w:ascii="Garamond" w:hAnsi="Garamond" w:cstheme="majorHAnsi"/>
          <w:color w:val="181818"/>
          <w:spacing w:val="-3"/>
          <w:sz w:val="24"/>
          <w:szCs w:val="24"/>
        </w:rPr>
        <w:t xml:space="preserve">dal </w:t>
      </w:r>
      <w:r w:rsidRPr="00DE7563">
        <w:rPr>
          <w:rFonts w:ascii="Garamond" w:hAnsi="Garamond" w:cstheme="majorHAnsi"/>
          <w:color w:val="181818"/>
          <w:sz w:val="24"/>
          <w:szCs w:val="24"/>
        </w:rPr>
        <w:t>15 al 22 del Regolamento UE 2016/679, il diritto</w:t>
      </w:r>
      <w:r w:rsidRPr="00DE7563">
        <w:rPr>
          <w:rFonts w:ascii="Garamond" w:hAnsi="Garamond" w:cstheme="majorHAnsi"/>
          <w:color w:val="181818"/>
          <w:spacing w:val="3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di:</w:t>
      </w:r>
    </w:p>
    <w:p w14:paraId="68360345" w14:textId="77777777" w:rsidR="008501B3" w:rsidRPr="00DE7563" w:rsidRDefault="008501B3" w:rsidP="00D57024">
      <w:pPr>
        <w:pStyle w:val="Paragrafoelenco"/>
        <w:numPr>
          <w:ilvl w:val="0"/>
          <w:numId w:val="2"/>
        </w:numPr>
        <w:ind w:left="993" w:hanging="297"/>
        <w:jc w:val="both"/>
        <w:rPr>
          <w:rFonts w:ascii="Garamond" w:hAnsi="Garamond" w:cstheme="majorHAnsi"/>
          <w:color w:val="1C1C1C"/>
          <w:sz w:val="24"/>
          <w:szCs w:val="24"/>
        </w:rPr>
      </w:pPr>
      <w:r w:rsidRPr="00DE7563">
        <w:rPr>
          <w:rFonts w:ascii="Garamond" w:hAnsi="Garamond" w:cstheme="majorHAnsi"/>
          <w:color w:val="1C1C1C"/>
          <w:sz w:val="24"/>
          <w:szCs w:val="24"/>
        </w:rPr>
        <w:t xml:space="preserve">chiedere la conferma dell'esistenza o </w:t>
      </w:r>
      <w:r w:rsidRPr="00DE7563">
        <w:rPr>
          <w:rFonts w:ascii="Garamond" w:hAnsi="Garamond" w:cstheme="majorHAnsi"/>
          <w:color w:val="1C1C1C"/>
          <w:spacing w:val="-3"/>
          <w:sz w:val="24"/>
          <w:szCs w:val="24"/>
        </w:rPr>
        <w:t xml:space="preserve">meno </w:t>
      </w:r>
      <w:r w:rsidRPr="00DE7563">
        <w:rPr>
          <w:rFonts w:ascii="Garamond" w:hAnsi="Garamond" w:cstheme="majorHAnsi"/>
          <w:color w:val="1C1C1C"/>
          <w:sz w:val="24"/>
          <w:szCs w:val="24"/>
        </w:rPr>
        <w:t>di propri dati</w:t>
      </w:r>
      <w:r w:rsidRPr="00DE7563">
        <w:rPr>
          <w:rFonts w:ascii="Garamond" w:hAnsi="Garamond" w:cstheme="majorHAnsi"/>
          <w:color w:val="1C1C1C"/>
          <w:spacing w:val="9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C1C1C"/>
          <w:sz w:val="24"/>
          <w:szCs w:val="24"/>
        </w:rPr>
        <w:t>personali;</w:t>
      </w:r>
    </w:p>
    <w:p w14:paraId="7B286619" w14:textId="77777777" w:rsidR="008501B3" w:rsidRPr="00DE7563" w:rsidRDefault="008501B3" w:rsidP="00D57024">
      <w:pPr>
        <w:pStyle w:val="Paragrafoelenco"/>
        <w:numPr>
          <w:ilvl w:val="0"/>
          <w:numId w:val="2"/>
        </w:numPr>
        <w:ind w:left="993" w:right="125" w:hanging="276"/>
        <w:jc w:val="both"/>
        <w:rPr>
          <w:rFonts w:ascii="Garamond" w:hAnsi="Garamond" w:cstheme="majorHAnsi"/>
          <w:color w:val="1D1D1D"/>
          <w:sz w:val="24"/>
          <w:szCs w:val="24"/>
        </w:rPr>
      </w:pPr>
      <w:r w:rsidRPr="00DE7563">
        <w:rPr>
          <w:rFonts w:ascii="Garamond" w:hAnsi="Garamond" w:cstheme="majorHAnsi"/>
          <w:color w:val="1D1D1D"/>
          <w:sz w:val="24"/>
          <w:szCs w:val="24"/>
        </w:rPr>
        <w:t>ottenere le indicazioni circa le finalità del trattamento, le categorie dei dati personali, i destinatari o le categorie di destinatari a cui i dati personali sono stati o saranno comunicati e, quando possibile, il periodo di</w:t>
      </w:r>
      <w:r w:rsidRPr="00DE7563">
        <w:rPr>
          <w:rFonts w:ascii="Garamond" w:hAnsi="Garamond" w:cstheme="majorHAnsi"/>
          <w:color w:val="1D1D1D"/>
          <w:spacing w:val="-10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conservazione;</w:t>
      </w:r>
    </w:p>
    <w:p w14:paraId="57E1CCD5" w14:textId="77777777" w:rsidR="008501B3" w:rsidRPr="00DE7563" w:rsidRDefault="008501B3" w:rsidP="00D57024">
      <w:pPr>
        <w:pStyle w:val="Paragrafoelenco"/>
        <w:numPr>
          <w:ilvl w:val="0"/>
          <w:numId w:val="2"/>
        </w:numPr>
        <w:ind w:left="993" w:hanging="283"/>
        <w:jc w:val="both"/>
        <w:rPr>
          <w:rFonts w:ascii="Garamond" w:hAnsi="Garamond" w:cstheme="majorHAnsi"/>
          <w:color w:val="1E1E1E"/>
          <w:sz w:val="24"/>
          <w:szCs w:val="24"/>
        </w:rPr>
      </w:pPr>
      <w:r w:rsidRPr="00DE7563">
        <w:rPr>
          <w:rFonts w:ascii="Garamond" w:hAnsi="Garamond" w:cstheme="majorHAnsi"/>
          <w:color w:val="1E1E1E"/>
          <w:sz w:val="24"/>
          <w:szCs w:val="24"/>
        </w:rPr>
        <w:t>ottenere la rettifica e la cancellazione dei</w:t>
      </w:r>
      <w:r w:rsidRPr="00DE7563">
        <w:rPr>
          <w:rFonts w:ascii="Garamond" w:hAnsi="Garamond" w:cstheme="majorHAnsi"/>
          <w:color w:val="1E1E1E"/>
          <w:spacing w:val="-10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E1E1E"/>
          <w:sz w:val="24"/>
          <w:szCs w:val="24"/>
        </w:rPr>
        <w:t>dati;</w:t>
      </w:r>
    </w:p>
    <w:p w14:paraId="0C7BFC0C" w14:textId="77777777" w:rsidR="008501B3" w:rsidRPr="00DE7563" w:rsidRDefault="008501B3" w:rsidP="00D57024">
      <w:pPr>
        <w:pStyle w:val="Paragrafoelenco"/>
        <w:numPr>
          <w:ilvl w:val="0"/>
          <w:numId w:val="2"/>
        </w:numPr>
        <w:ind w:left="993" w:hanging="286"/>
        <w:jc w:val="both"/>
        <w:rPr>
          <w:rFonts w:ascii="Garamond" w:hAnsi="Garamond" w:cstheme="majorHAnsi"/>
          <w:color w:val="1C1C1C"/>
          <w:sz w:val="24"/>
          <w:szCs w:val="24"/>
        </w:rPr>
      </w:pPr>
      <w:r w:rsidRPr="00DE7563">
        <w:rPr>
          <w:rFonts w:ascii="Garamond" w:hAnsi="Garamond" w:cstheme="majorHAnsi"/>
          <w:color w:val="1C1C1C"/>
          <w:sz w:val="24"/>
          <w:szCs w:val="24"/>
        </w:rPr>
        <w:t>ottenere la limitazione del</w:t>
      </w:r>
      <w:r w:rsidRPr="00DE7563">
        <w:rPr>
          <w:rFonts w:ascii="Garamond" w:hAnsi="Garamond" w:cstheme="majorHAnsi"/>
          <w:color w:val="1C1C1C"/>
          <w:spacing w:val="-9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C1C1C"/>
          <w:sz w:val="24"/>
          <w:szCs w:val="24"/>
        </w:rPr>
        <w:t>trattamento;</w:t>
      </w:r>
    </w:p>
    <w:p w14:paraId="0B8104B8" w14:textId="77777777" w:rsidR="008501B3" w:rsidRPr="00DE7563" w:rsidRDefault="008501B3" w:rsidP="00D57024">
      <w:pPr>
        <w:pStyle w:val="Paragrafoelenco"/>
        <w:numPr>
          <w:ilvl w:val="0"/>
          <w:numId w:val="2"/>
        </w:numPr>
        <w:ind w:left="993" w:right="129" w:hanging="285"/>
        <w:jc w:val="both"/>
        <w:rPr>
          <w:rFonts w:ascii="Garamond" w:hAnsi="Garamond" w:cstheme="majorHAnsi"/>
          <w:color w:val="181818"/>
          <w:sz w:val="24"/>
          <w:szCs w:val="24"/>
        </w:rPr>
      </w:pPr>
      <w:r w:rsidRPr="00DE7563">
        <w:rPr>
          <w:rFonts w:ascii="Garamond" w:hAnsi="Garamond" w:cstheme="majorHAnsi"/>
          <w:color w:val="181818"/>
          <w:sz w:val="24"/>
          <w:szCs w:val="24"/>
        </w:rPr>
        <w:t xml:space="preserve">ottenere la </w:t>
      </w:r>
      <w:r w:rsidRPr="00DE7563">
        <w:rPr>
          <w:rFonts w:ascii="Garamond" w:hAnsi="Garamond" w:cstheme="majorHAnsi"/>
          <w:color w:val="181818"/>
          <w:spacing w:val="2"/>
          <w:sz w:val="24"/>
          <w:szCs w:val="24"/>
        </w:rPr>
        <w:t xml:space="preserve">portabilità </w:t>
      </w:r>
      <w:r w:rsidRPr="00DE7563">
        <w:rPr>
          <w:rFonts w:ascii="Garamond" w:hAnsi="Garamond" w:cstheme="majorHAnsi"/>
          <w:color w:val="181818"/>
          <w:sz w:val="24"/>
          <w:szCs w:val="24"/>
        </w:rPr>
        <w:t xml:space="preserve">dei dati, ossia riceverli da un titolare del trattamento, in </w:t>
      </w:r>
      <w:r w:rsidRPr="00DE7563">
        <w:rPr>
          <w:rFonts w:ascii="Garamond" w:hAnsi="Garamond" w:cstheme="majorHAnsi"/>
          <w:color w:val="181818"/>
          <w:spacing w:val="2"/>
          <w:sz w:val="24"/>
          <w:szCs w:val="24"/>
        </w:rPr>
        <w:t xml:space="preserve">un </w:t>
      </w:r>
      <w:r w:rsidRPr="00DE7563">
        <w:rPr>
          <w:rFonts w:ascii="Garamond" w:hAnsi="Garamond" w:cstheme="majorHAnsi"/>
          <w:color w:val="181818"/>
          <w:sz w:val="24"/>
          <w:szCs w:val="24"/>
        </w:rPr>
        <w:t>formato strutturato, di uso comune e leggibile da dispositivo automatico, e trasmetterli ad un altro titolare del trattamento senza impedimenti;</w:t>
      </w:r>
    </w:p>
    <w:p w14:paraId="6F9ECEB3" w14:textId="77777777" w:rsidR="008501B3" w:rsidRPr="00DE7563" w:rsidRDefault="008501B3" w:rsidP="00D57024">
      <w:pPr>
        <w:pStyle w:val="Paragrafoelenco"/>
        <w:numPr>
          <w:ilvl w:val="0"/>
          <w:numId w:val="2"/>
        </w:numPr>
        <w:tabs>
          <w:tab w:val="left" w:pos="7729"/>
        </w:tabs>
        <w:ind w:left="993" w:right="131" w:hanging="288"/>
        <w:jc w:val="both"/>
        <w:rPr>
          <w:rFonts w:ascii="Garamond" w:hAnsi="Garamond" w:cstheme="majorHAnsi"/>
          <w:color w:val="1A1A1A"/>
          <w:sz w:val="24"/>
          <w:szCs w:val="24"/>
        </w:rPr>
      </w:pPr>
      <w:r w:rsidRPr="00DE7563">
        <w:rPr>
          <w:rFonts w:ascii="Garamond" w:hAnsi="Garamond" w:cstheme="majorHAnsi"/>
          <w:color w:val="1A1A1A"/>
          <w:sz w:val="24"/>
          <w:szCs w:val="24"/>
        </w:rPr>
        <w:t>opporsi al trattamento in qualsiasi momento, rinunciando così ai benefici e/o vantaggi eventualmente conseguiti a seguito della</w:t>
      </w:r>
      <w:r w:rsidRPr="00DE7563">
        <w:rPr>
          <w:rFonts w:ascii="Garamond" w:hAnsi="Garamond" w:cstheme="majorHAnsi"/>
          <w:color w:val="1A1A1A"/>
          <w:spacing w:val="-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partecipazione</w:t>
      </w:r>
      <w:r w:rsidRPr="00DE7563">
        <w:rPr>
          <w:rFonts w:ascii="Garamond" w:hAnsi="Garamond" w:cstheme="majorHAnsi"/>
          <w:color w:val="1A1A1A"/>
          <w:spacing w:val="-11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A1A1A"/>
          <w:sz w:val="24"/>
          <w:szCs w:val="24"/>
        </w:rPr>
        <w:t>alla procedura amministrativa anzidetta;</w:t>
      </w:r>
    </w:p>
    <w:p w14:paraId="3A6C8A49" w14:textId="77777777" w:rsidR="008501B3" w:rsidRPr="00DE7563" w:rsidRDefault="008501B3" w:rsidP="00D57024">
      <w:pPr>
        <w:pStyle w:val="Paragrafoelenco"/>
        <w:numPr>
          <w:ilvl w:val="0"/>
          <w:numId w:val="2"/>
        </w:numPr>
        <w:tabs>
          <w:tab w:val="left" w:pos="496"/>
        </w:tabs>
        <w:ind w:left="993" w:hanging="285"/>
        <w:jc w:val="both"/>
        <w:rPr>
          <w:rFonts w:ascii="Garamond" w:hAnsi="Garamond" w:cstheme="majorHAnsi"/>
          <w:color w:val="1D1D1D"/>
          <w:sz w:val="24"/>
          <w:szCs w:val="24"/>
        </w:rPr>
      </w:pPr>
      <w:r w:rsidRPr="00DE7563">
        <w:rPr>
          <w:rFonts w:ascii="Garamond" w:hAnsi="Garamond" w:cstheme="majorHAnsi"/>
          <w:color w:val="1D1D1D"/>
          <w:sz w:val="24"/>
          <w:szCs w:val="24"/>
        </w:rPr>
        <w:t>opporsi</w:t>
      </w:r>
      <w:r w:rsidRPr="00DE7563">
        <w:rPr>
          <w:rFonts w:ascii="Garamond" w:hAnsi="Garamond" w:cstheme="majorHAnsi"/>
          <w:color w:val="1D1D1D"/>
          <w:spacing w:val="-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pacing w:val="2"/>
          <w:sz w:val="24"/>
          <w:szCs w:val="24"/>
        </w:rPr>
        <w:t>ad</w:t>
      </w:r>
      <w:r w:rsidRPr="00DE7563">
        <w:rPr>
          <w:rFonts w:ascii="Garamond" w:hAnsi="Garamond" w:cstheme="majorHAnsi"/>
          <w:color w:val="1D1D1D"/>
          <w:spacing w:val="-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un</w:t>
      </w:r>
      <w:r w:rsidRPr="00DE7563">
        <w:rPr>
          <w:rFonts w:ascii="Garamond" w:hAnsi="Garamond" w:cstheme="majorHAnsi"/>
          <w:color w:val="1D1D1D"/>
          <w:spacing w:val="2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processo</w:t>
      </w:r>
      <w:r w:rsidRPr="00DE7563">
        <w:rPr>
          <w:rFonts w:ascii="Garamond" w:hAnsi="Garamond" w:cstheme="majorHAnsi"/>
          <w:color w:val="1D1D1D"/>
          <w:spacing w:val="-9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decisionale</w:t>
      </w:r>
      <w:r w:rsidRPr="00DE7563">
        <w:rPr>
          <w:rFonts w:ascii="Garamond" w:hAnsi="Garamond" w:cstheme="majorHAnsi"/>
          <w:color w:val="1D1D1D"/>
          <w:spacing w:val="-1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automatizzato</w:t>
      </w:r>
      <w:r w:rsidRPr="00DE7563">
        <w:rPr>
          <w:rFonts w:ascii="Garamond" w:hAnsi="Garamond" w:cstheme="majorHAnsi"/>
          <w:color w:val="1D1D1D"/>
          <w:spacing w:val="-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relativo</w:t>
      </w:r>
      <w:r w:rsidRPr="00DE7563">
        <w:rPr>
          <w:rFonts w:ascii="Garamond" w:hAnsi="Garamond" w:cstheme="majorHAnsi"/>
          <w:color w:val="1D1D1D"/>
          <w:spacing w:val="-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alle</w:t>
      </w:r>
      <w:r w:rsidRPr="00DE7563">
        <w:rPr>
          <w:rFonts w:ascii="Garamond" w:hAnsi="Garamond" w:cstheme="majorHAnsi"/>
          <w:color w:val="1D1D1D"/>
          <w:spacing w:val="-9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persone</w:t>
      </w:r>
      <w:r w:rsidRPr="00DE7563">
        <w:rPr>
          <w:rFonts w:ascii="Garamond" w:hAnsi="Garamond" w:cstheme="majorHAnsi"/>
          <w:color w:val="1D1D1D"/>
          <w:spacing w:val="-15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fisiche,</w:t>
      </w:r>
      <w:r w:rsidRPr="00DE7563">
        <w:rPr>
          <w:rFonts w:ascii="Garamond" w:hAnsi="Garamond" w:cstheme="majorHAnsi"/>
          <w:color w:val="1D1D1D"/>
          <w:spacing w:val="9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compresa</w:t>
      </w:r>
      <w:r w:rsidRPr="00DE7563">
        <w:rPr>
          <w:rFonts w:ascii="Garamond" w:hAnsi="Garamond" w:cstheme="majorHAnsi"/>
          <w:color w:val="1D1D1D"/>
          <w:spacing w:val="-11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la</w:t>
      </w:r>
      <w:r w:rsidRPr="00DE7563">
        <w:rPr>
          <w:rFonts w:ascii="Garamond" w:hAnsi="Garamond" w:cstheme="majorHAnsi"/>
          <w:color w:val="1D1D1D"/>
          <w:spacing w:val="-8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D1D1D"/>
          <w:sz w:val="24"/>
          <w:szCs w:val="24"/>
        </w:rPr>
        <w:t>profilazione;</w:t>
      </w:r>
    </w:p>
    <w:p w14:paraId="7101E3AA" w14:textId="77777777" w:rsidR="008501B3" w:rsidRPr="00DE7563" w:rsidRDefault="008501B3" w:rsidP="00D57024">
      <w:pPr>
        <w:pStyle w:val="Paragrafoelenco"/>
        <w:numPr>
          <w:ilvl w:val="0"/>
          <w:numId w:val="2"/>
        </w:numPr>
        <w:ind w:left="993" w:right="154" w:hanging="286"/>
        <w:jc w:val="both"/>
        <w:rPr>
          <w:rFonts w:ascii="Garamond" w:hAnsi="Garamond" w:cstheme="majorHAnsi"/>
          <w:color w:val="1E1E1E"/>
          <w:sz w:val="24"/>
          <w:szCs w:val="24"/>
        </w:rPr>
      </w:pPr>
      <w:r w:rsidRPr="00DE7563">
        <w:rPr>
          <w:rFonts w:ascii="Garamond" w:hAnsi="Garamond" w:cstheme="majorHAnsi"/>
          <w:color w:val="1E1E1E"/>
          <w:sz w:val="24"/>
          <w:szCs w:val="24"/>
        </w:rPr>
        <w:t xml:space="preserve">chiedere al </w:t>
      </w:r>
      <w:r w:rsidRPr="00DE7563">
        <w:rPr>
          <w:rFonts w:ascii="Garamond" w:hAnsi="Garamond" w:cstheme="majorHAnsi"/>
          <w:color w:val="1E1E1E"/>
          <w:spacing w:val="2"/>
          <w:sz w:val="24"/>
          <w:szCs w:val="24"/>
        </w:rPr>
        <w:t xml:space="preserve">soggetto </w:t>
      </w:r>
      <w:r w:rsidRPr="00DE7563">
        <w:rPr>
          <w:rFonts w:ascii="Garamond" w:hAnsi="Garamond" w:cstheme="majorHAnsi"/>
          <w:color w:val="1E1E1E"/>
          <w:sz w:val="24"/>
          <w:szCs w:val="24"/>
        </w:rPr>
        <w:t>Designato al trattamento l'accesso ai dati personali e la rettifica, o la cancellazione, o la limitazione del trattamento degli</w:t>
      </w:r>
      <w:r w:rsidRPr="00DE7563">
        <w:rPr>
          <w:rFonts w:ascii="Garamond" w:hAnsi="Garamond" w:cstheme="majorHAnsi"/>
          <w:color w:val="1E1E1E"/>
          <w:spacing w:val="-12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E1E1E"/>
          <w:sz w:val="24"/>
          <w:szCs w:val="24"/>
        </w:rPr>
        <w:t>stessi;</w:t>
      </w:r>
    </w:p>
    <w:p w14:paraId="7087E618" w14:textId="77777777" w:rsidR="008501B3" w:rsidRPr="00DE7563" w:rsidRDefault="008501B3" w:rsidP="00D57024">
      <w:pPr>
        <w:pStyle w:val="Paragrafoelenco"/>
        <w:numPr>
          <w:ilvl w:val="0"/>
          <w:numId w:val="2"/>
        </w:numPr>
        <w:tabs>
          <w:tab w:val="left" w:pos="494"/>
          <w:tab w:val="left" w:pos="3929"/>
        </w:tabs>
        <w:ind w:left="993" w:right="140" w:hanging="284"/>
        <w:jc w:val="both"/>
        <w:rPr>
          <w:rFonts w:ascii="Garamond" w:hAnsi="Garamond" w:cstheme="majorHAnsi"/>
          <w:color w:val="1E1E1E"/>
          <w:sz w:val="24"/>
          <w:szCs w:val="24"/>
        </w:rPr>
      </w:pPr>
      <w:r w:rsidRPr="00DE7563">
        <w:rPr>
          <w:rFonts w:ascii="Garamond" w:hAnsi="Garamond" w:cstheme="majorHAnsi"/>
          <w:color w:val="1E1E1E"/>
          <w:sz w:val="24"/>
          <w:szCs w:val="24"/>
        </w:rPr>
        <w:t xml:space="preserve">revocare </w:t>
      </w:r>
      <w:r w:rsidRPr="00DE7563">
        <w:rPr>
          <w:rFonts w:ascii="Garamond" w:hAnsi="Garamond" w:cstheme="majorHAnsi"/>
          <w:color w:val="1E1E1E"/>
          <w:spacing w:val="3"/>
          <w:sz w:val="24"/>
          <w:szCs w:val="24"/>
        </w:rPr>
        <w:t xml:space="preserve">il </w:t>
      </w:r>
      <w:r w:rsidRPr="00DE7563">
        <w:rPr>
          <w:rFonts w:ascii="Garamond" w:hAnsi="Garamond" w:cstheme="majorHAnsi"/>
          <w:color w:val="1E1E1E"/>
          <w:sz w:val="24"/>
          <w:szCs w:val="24"/>
        </w:rPr>
        <w:t xml:space="preserve">consenso in qualsiasi momento (ancorché la revoca sarà intesa quale tacita rinuncia ai benefici      e/o      vantaggi      eventualmente      conseguiti      a      seguito      della      partecipazione  </w:t>
      </w:r>
      <w:r w:rsidRPr="00DE7563">
        <w:rPr>
          <w:rFonts w:ascii="Garamond" w:hAnsi="Garamond" w:cstheme="majorHAnsi"/>
          <w:color w:val="1C1C1C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C1C1C"/>
          <w:spacing w:val="-4"/>
          <w:sz w:val="24"/>
          <w:szCs w:val="24"/>
        </w:rPr>
        <w:t>alla ridetta procedura amministrativa)</w:t>
      </w:r>
      <w:r w:rsidRPr="00DE7563">
        <w:rPr>
          <w:rFonts w:ascii="Garamond" w:hAnsi="Garamond" w:cstheme="majorHAnsi"/>
          <w:color w:val="1C1C1C"/>
          <w:w w:val="130"/>
          <w:sz w:val="24"/>
          <w:szCs w:val="24"/>
        </w:rPr>
        <w:t xml:space="preserve">, </w:t>
      </w:r>
      <w:r w:rsidRPr="00DE7563">
        <w:rPr>
          <w:rFonts w:ascii="Garamond" w:hAnsi="Garamond" w:cstheme="majorHAnsi"/>
          <w:color w:val="1C1C1C"/>
          <w:sz w:val="24"/>
          <w:szCs w:val="24"/>
        </w:rPr>
        <w:t xml:space="preserve">senza pregiudizio per la liceità del trattamento basata </w:t>
      </w:r>
      <w:r w:rsidRPr="00DE7563">
        <w:rPr>
          <w:rFonts w:ascii="Garamond" w:hAnsi="Garamond" w:cstheme="majorHAnsi"/>
          <w:color w:val="1C1C1C"/>
          <w:spacing w:val="-22"/>
          <w:sz w:val="24"/>
          <w:szCs w:val="24"/>
        </w:rPr>
        <w:t xml:space="preserve">sul </w:t>
      </w:r>
      <w:r w:rsidRPr="00DE7563">
        <w:rPr>
          <w:rFonts w:ascii="Garamond" w:hAnsi="Garamond" w:cstheme="majorHAnsi"/>
          <w:color w:val="1B1B1B"/>
          <w:sz w:val="24"/>
          <w:szCs w:val="24"/>
        </w:rPr>
        <w:t xml:space="preserve">consenso prestato prima </w:t>
      </w:r>
      <w:r w:rsidRPr="00DE7563">
        <w:rPr>
          <w:rFonts w:ascii="Garamond" w:hAnsi="Garamond" w:cstheme="majorHAnsi"/>
          <w:color w:val="1B1B1B"/>
          <w:spacing w:val="-3"/>
          <w:sz w:val="24"/>
          <w:szCs w:val="24"/>
        </w:rPr>
        <w:t>della</w:t>
      </w:r>
      <w:r w:rsidRPr="00DE7563">
        <w:rPr>
          <w:rFonts w:ascii="Garamond" w:hAnsi="Garamond" w:cstheme="majorHAnsi"/>
          <w:color w:val="1B1B1B"/>
          <w:spacing w:val="3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B1B1B"/>
          <w:sz w:val="24"/>
          <w:szCs w:val="24"/>
        </w:rPr>
        <w:t>revoca;</w:t>
      </w:r>
    </w:p>
    <w:p w14:paraId="289311F1" w14:textId="77777777" w:rsidR="008501B3" w:rsidRPr="00DE7563" w:rsidRDefault="008501B3" w:rsidP="00D57024">
      <w:pPr>
        <w:pStyle w:val="Paragrafoelenco"/>
        <w:numPr>
          <w:ilvl w:val="0"/>
          <w:numId w:val="2"/>
        </w:numPr>
        <w:tabs>
          <w:tab w:val="left" w:pos="491"/>
        </w:tabs>
        <w:ind w:left="993" w:hanging="302"/>
        <w:jc w:val="both"/>
        <w:rPr>
          <w:rFonts w:ascii="Garamond" w:hAnsi="Garamond" w:cstheme="majorHAnsi"/>
          <w:color w:val="181818"/>
          <w:sz w:val="24"/>
          <w:szCs w:val="24"/>
        </w:rPr>
      </w:pPr>
      <w:r w:rsidRPr="00DE7563">
        <w:rPr>
          <w:rFonts w:ascii="Garamond" w:hAnsi="Garamond" w:cstheme="majorHAnsi"/>
          <w:color w:val="181818"/>
          <w:sz w:val="24"/>
          <w:szCs w:val="24"/>
        </w:rPr>
        <w:t>proporre reclamo a un'autorità di</w:t>
      </w:r>
      <w:r w:rsidRPr="00DE7563">
        <w:rPr>
          <w:rFonts w:ascii="Garamond" w:hAnsi="Garamond" w:cstheme="majorHAnsi"/>
          <w:color w:val="181818"/>
          <w:spacing w:val="17"/>
          <w:sz w:val="24"/>
          <w:szCs w:val="24"/>
        </w:rPr>
        <w:t xml:space="preserve"> </w:t>
      </w:r>
      <w:r w:rsidRPr="00DE7563">
        <w:rPr>
          <w:rFonts w:ascii="Garamond" w:hAnsi="Garamond" w:cstheme="majorHAnsi"/>
          <w:color w:val="181818"/>
          <w:sz w:val="24"/>
          <w:szCs w:val="24"/>
        </w:rPr>
        <w:t>controllo.</w:t>
      </w:r>
    </w:p>
    <w:p w14:paraId="0EC80F54" w14:textId="0494FA17" w:rsidR="008501B3" w:rsidRPr="00DE7563" w:rsidRDefault="008501B3" w:rsidP="006B3184">
      <w:pPr>
        <w:pStyle w:val="Corpotesto"/>
        <w:ind w:left="709" w:right="147" w:firstLine="5"/>
        <w:rPr>
          <w:rFonts w:ascii="Garamond" w:hAnsi="Garamond" w:cstheme="majorHAnsi"/>
          <w:sz w:val="24"/>
          <w:szCs w:val="24"/>
        </w:rPr>
      </w:pPr>
      <w:r w:rsidRPr="00DE7563">
        <w:rPr>
          <w:rFonts w:ascii="Garamond" w:hAnsi="Garamond" w:cstheme="majorHAnsi"/>
          <w:color w:val="1B1B1B"/>
          <w:w w:val="90"/>
          <w:sz w:val="24"/>
          <w:szCs w:val="24"/>
        </w:rPr>
        <w:t xml:space="preserve">I </w:t>
      </w:r>
      <w:r w:rsidRPr="00DE7563">
        <w:rPr>
          <w:rFonts w:ascii="Garamond" w:hAnsi="Garamond" w:cstheme="majorHAnsi"/>
          <w:color w:val="1B1B1B"/>
          <w:sz w:val="24"/>
          <w:szCs w:val="24"/>
        </w:rPr>
        <w:t>diritti di cui alle lettere da a) ad i) sono esercitabili attraverso richiesta scritta inviata al Designato al trattamento dei dati.</w:t>
      </w:r>
    </w:p>
    <w:p w14:paraId="1A2DC9A2" w14:textId="77777777" w:rsidR="00B44C92" w:rsidRPr="00DE7563" w:rsidRDefault="00B44C92" w:rsidP="00D57024">
      <w:pPr>
        <w:pStyle w:val="Corpotesto"/>
        <w:rPr>
          <w:rFonts w:ascii="Garamond" w:hAnsi="Garamond"/>
          <w:sz w:val="24"/>
          <w:szCs w:val="24"/>
        </w:rPr>
      </w:pPr>
    </w:p>
    <w:p w14:paraId="556352CB" w14:textId="152BA337" w:rsidR="005E350A" w:rsidRPr="00DE7563" w:rsidRDefault="005E350A" w:rsidP="006B31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2"/>
        <w:jc w:val="both"/>
        <w:rPr>
          <w:rFonts w:ascii="Garamond" w:hAnsi="Garamond"/>
          <w:color w:val="000000"/>
          <w:sz w:val="24"/>
          <w:szCs w:val="24"/>
        </w:rPr>
      </w:pPr>
      <w:r w:rsidRPr="00DE7563">
        <w:rPr>
          <w:rFonts w:ascii="Garamond" w:hAnsi="Garamond"/>
          <w:color w:val="000000"/>
          <w:sz w:val="24"/>
          <w:szCs w:val="24"/>
        </w:rPr>
        <w:t>Il/La sottoscritto/a_________________________________________________________________</w:t>
      </w:r>
    </w:p>
    <w:p w14:paraId="40F3A8C7" w14:textId="18008BD1" w:rsidR="004B65DE" w:rsidRDefault="00611945" w:rsidP="00D57024">
      <w:pPr>
        <w:pStyle w:val="NormaleWeb"/>
        <w:spacing w:before="0" w:after="0"/>
        <w:jc w:val="both"/>
        <w:rPr>
          <w:rFonts w:ascii="Garamond" w:hAnsi="Garamond" w:cs="Calibri Light"/>
        </w:rPr>
      </w:pPr>
      <w:r w:rsidRPr="00DE7563">
        <w:rPr>
          <w:rFonts w:ascii="Garamond" w:hAnsi="Garamond" w:cs="Calibri Light"/>
        </w:rPr>
        <w:t xml:space="preserve">in qualità di Soggetto Beneficiario del contributo finanziario per la realizzazione del Progetto </w:t>
      </w:r>
      <w:r w:rsidR="005E350A" w:rsidRPr="00DE7563">
        <w:rPr>
          <w:rFonts w:ascii="Garamond" w:hAnsi="Garamond" w:cs="Calibri Light"/>
          <w:b/>
        </w:rPr>
        <w:t>Titolo Progetto:</w:t>
      </w:r>
      <w:r w:rsidR="005E350A" w:rsidRPr="00DE7563">
        <w:rPr>
          <w:rFonts w:ascii="Garamond" w:hAnsi="Garamond" w:cs="Calibri Light"/>
        </w:rPr>
        <w:t xml:space="preserve"> ______ - </w:t>
      </w:r>
      <w:r w:rsidR="005E350A" w:rsidRPr="00DE7563">
        <w:rPr>
          <w:rFonts w:ascii="Garamond" w:hAnsi="Garamond" w:cs="Calibri Light"/>
          <w:b/>
        </w:rPr>
        <w:t>CUP:</w:t>
      </w:r>
      <w:r w:rsidR="005E350A" w:rsidRPr="00DE7563">
        <w:rPr>
          <w:rFonts w:ascii="Garamond" w:hAnsi="Garamond" w:cs="Calibri Light"/>
        </w:rPr>
        <w:t xml:space="preserve"> ______________ - </w:t>
      </w:r>
      <w:r w:rsidR="005E350A" w:rsidRPr="00DE7563">
        <w:rPr>
          <w:rFonts w:ascii="Garamond" w:hAnsi="Garamond" w:cs="Calibri Light"/>
          <w:b/>
        </w:rPr>
        <w:t>ID DOMANDA</w:t>
      </w:r>
      <w:r w:rsidR="005E350A" w:rsidRPr="00DE7563">
        <w:rPr>
          <w:rFonts w:ascii="Garamond" w:hAnsi="Garamond" w:cs="Calibri Light"/>
        </w:rPr>
        <w:t xml:space="preserve">: _________ -: _______, </w:t>
      </w:r>
      <w:r w:rsidRPr="00DE7563">
        <w:rPr>
          <w:rFonts w:ascii="Garamond" w:hAnsi="Garamond" w:cs="Calibri Light"/>
        </w:rPr>
        <w:t>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9030B6" w:rsidRPr="00DE7563">
        <w:rPr>
          <w:rFonts w:ascii="Garamond" w:hAnsi="Garamond" w:cs="Calibri Light"/>
        </w:rPr>
        <w:t>Tutela</w:t>
      </w:r>
      <w:r w:rsidRPr="00DE7563">
        <w:rPr>
          <w:rFonts w:ascii="Garamond" w:hAnsi="Garamond" w:cs="Calibri Light"/>
        </w:rPr>
        <w:t xml:space="preserve"> e valorizzazione dell’architettura e del paesaggio rurale” </w:t>
      </w:r>
      <w:r w:rsidR="006A64AB" w:rsidRPr="00DE7563">
        <w:rPr>
          <w:rFonts w:ascii="Garamond" w:eastAsia="Calibri" w:hAnsi="Garamond" w:cs="Calibri"/>
          <w:position w:val="-1"/>
          <w:lang w:eastAsia="it-IT"/>
        </w:rPr>
        <w:t xml:space="preserve">finanziato dall’Unione europea – </w:t>
      </w:r>
      <w:proofErr w:type="spellStart"/>
      <w:r w:rsidR="006A64AB" w:rsidRPr="00DE7563">
        <w:rPr>
          <w:rFonts w:ascii="Garamond" w:eastAsia="Calibri" w:hAnsi="Garamond" w:cs="Calibri"/>
          <w:position w:val="-1"/>
          <w:lang w:eastAsia="it-IT"/>
        </w:rPr>
        <w:t>NextGenerationEU</w:t>
      </w:r>
      <w:proofErr w:type="spellEnd"/>
      <w:r w:rsidR="006A64AB" w:rsidRPr="00DE7563">
        <w:rPr>
          <w:rFonts w:ascii="Garamond" w:hAnsi="Garamond" w:cs="Calibri Light"/>
        </w:rPr>
        <w:t xml:space="preserve"> </w:t>
      </w:r>
      <w:r w:rsidRPr="00DE7563">
        <w:rPr>
          <w:rFonts w:ascii="Garamond" w:hAnsi="Garamond" w:cs="Calibri Light"/>
        </w:rPr>
        <w:t>(approvato con</w:t>
      </w:r>
      <w:r w:rsidR="003474D5" w:rsidRPr="00DE7563">
        <w:rPr>
          <w:rFonts w:ascii="Garamond" w:hAnsi="Garamond" w:cs="Calibri Light"/>
        </w:rPr>
        <w:t xml:space="preserve"> DGR 479 del 26/04/2022</w:t>
      </w:r>
      <w:r w:rsidRPr="00DE7563">
        <w:rPr>
          <w:rFonts w:ascii="Garamond" w:hAnsi="Garamond" w:cs="Calibri Light"/>
        </w:rPr>
        <w:t xml:space="preserve">), consapevole delle responsabilità e delle pene stabilite dalla legge per false attestazioni e dichiarazioni mendaci, ai sensi e per gli effetti degli art. 47 e 76 del D.P.R. n. 445 del 28.12.2000 e </w:t>
      </w:r>
      <w:proofErr w:type="spellStart"/>
      <w:r w:rsidRPr="00DE7563">
        <w:rPr>
          <w:rFonts w:ascii="Garamond" w:hAnsi="Garamond" w:cs="Calibri Light"/>
        </w:rPr>
        <w:t>ss.mm.ii</w:t>
      </w:r>
      <w:proofErr w:type="spellEnd"/>
      <w:r w:rsidRPr="00DE7563">
        <w:rPr>
          <w:rFonts w:ascii="Garamond" w:hAnsi="Garamond" w:cs="Calibri Light"/>
        </w:rPr>
        <w:t>.,</w:t>
      </w:r>
    </w:p>
    <w:p w14:paraId="6407BD93" w14:textId="68009B7A" w:rsidR="00DE7563" w:rsidRDefault="00DE7563" w:rsidP="00D57024">
      <w:pPr>
        <w:pStyle w:val="NormaleWeb"/>
        <w:spacing w:before="0" w:after="0"/>
        <w:jc w:val="both"/>
        <w:rPr>
          <w:rFonts w:ascii="Garamond" w:hAnsi="Garamond" w:cs="Calibri Light"/>
        </w:rPr>
      </w:pPr>
    </w:p>
    <w:p w14:paraId="7A598D41" w14:textId="77777777" w:rsidR="00DE7563" w:rsidRPr="00DE7563" w:rsidRDefault="00DE7563" w:rsidP="00D57024">
      <w:pPr>
        <w:pStyle w:val="NormaleWeb"/>
        <w:spacing w:before="0" w:after="0"/>
        <w:jc w:val="both"/>
        <w:rPr>
          <w:rFonts w:ascii="Garamond" w:hAnsi="Garamond" w:cs="Calibri Light"/>
        </w:rPr>
      </w:pPr>
    </w:p>
    <w:p w14:paraId="14AE95DA" w14:textId="71872135" w:rsidR="007619D9" w:rsidRPr="00DE7563" w:rsidRDefault="007619D9" w:rsidP="00D57024">
      <w:pPr>
        <w:pStyle w:val="NormaleWeb"/>
        <w:spacing w:before="0" w:after="0"/>
        <w:jc w:val="center"/>
        <w:rPr>
          <w:rFonts w:ascii="Garamond" w:hAnsi="Garamond" w:cs="Calibri Light"/>
          <w:b/>
          <w:bCs/>
        </w:rPr>
      </w:pPr>
      <w:r w:rsidRPr="00DE7563">
        <w:rPr>
          <w:rFonts w:ascii="Garamond" w:hAnsi="Garamond" w:cs="Calibri Light"/>
          <w:b/>
          <w:bCs/>
        </w:rPr>
        <w:t>DICHIARA</w:t>
      </w:r>
    </w:p>
    <w:p w14:paraId="0BB31408" w14:textId="77777777" w:rsidR="004B65DE" w:rsidRPr="00DE7563" w:rsidRDefault="004B65DE" w:rsidP="00DE7563">
      <w:pPr>
        <w:pStyle w:val="NormaleWeb"/>
        <w:spacing w:before="0" w:after="0"/>
        <w:rPr>
          <w:rFonts w:ascii="Garamond" w:hAnsi="Garamond" w:cs="Calibri Light"/>
          <w:b/>
          <w:bCs/>
        </w:rPr>
      </w:pPr>
    </w:p>
    <w:p w14:paraId="04748A0B" w14:textId="135D4B99" w:rsidR="007619D9" w:rsidRPr="00DE7563" w:rsidRDefault="007619D9" w:rsidP="00D57024">
      <w:pPr>
        <w:pStyle w:val="NormaleWeb"/>
        <w:spacing w:before="0" w:after="0"/>
        <w:jc w:val="both"/>
        <w:rPr>
          <w:rFonts w:ascii="Garamond" w:hAnsi="Garamond" w:cs="Calibri Light"/>
        </w:rPr>
      </w:pPr>
      <w:r w:rsidRPr="00DE7563">
        <w:rPr>
          <w:rFonts w:ascii="Garamond" w:hAnsi="Garamond" w:cs="Calibri Light"/>
        </w:rPr>
        <w:t>Di aver letto e compreso l’informativa sopra riportata.</w:t>
      </w:r>
    </w:p>
    <w:p w14:paraId="7D29EBAB" w14:textId="77777777" w:rsidR="004B65DE" w:rsidRPr="00DE7563" w:rsidRDefault="004B65DE" w:rsidP="00D57024">
      <w:pPr>
        <w:pStyle w:val="NormaleWeb"/>
        <w:spacing w:before="0" w:after="0"/>
        <w:jc w:val="both"/>
        <w:rPr>
          <w:rFonts w:ascii="Garamond" w:hAnsi="Garamond" w:cs="Calibri Light"/>
        </w:rPr>
      </w:pPr>
    </w:p>
    <w:p w14:paraId="6D8985B5" w14:textId="6F269B53" w:rsidR="00DE7563" w:rsidRPr="00DE7563" w:rsidRDefault="00DE7563" w:rsidP="00DE7563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Garamond" w:hAnsi="Garamond"/>
          <w:color w:val="000000"/>
          <w:sz w:val="24"/>
          <w:szCs w:val="24"/>
        </w:rPr>
      </w:pPr>
      <w:r w:rsidRPr="00DE7563">
        <w:rPr>
          <w:rFonts w:ascii="Garamond" w:hAnsi="Garamond"/>
          <w:color w:val="000000"/>
          <w:sz w:val="24"/>
          <w:szCs w:val="24"/>
        </w:rPr>
        <w:lastRenderedPageBreak/>
        <w:t>In fede</w:t>
      </w:r>
    </w:p>
    <w:p w14:paraId="4FDB5887" w14:textId="77777777" w:rsidR="00DE7563" w:rsidRPr="00DE7563" w:rsidRDefault="00DE7563" w:rsidP="00DE7563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Garamond" w:hAnsi="Garamond"/>
          <w:color w:val="000000"/>
          <w:sz w:val="24"/>
          <w:szCs w:val="24"/>
        </w:rPr>
      </w:pPr>
      <w:r w:rsidRPr="00DE7563">
        <w:rPr>
          <w:rFonts w:ascii="Garamond" w:hAnsi="Garamond"/>
          <w:color w:val="000000"/>
          <w:sz w:val="24"/>
          <w:szCs w:val="24"/>
        </w:rPr>
        <w:t>(documento firmato digitalmente)</w:t>
      </w:r>
    </w:p>
    <w:p w14:paraId="01A6158D" w14:textId="6AC98A8D" w:rsidR="00B44C92" w:rsidRDefault="00B44C92" w:rsidP="00D570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color w:val="000000"/>
          <w:sz w:val="24"/>
          <w:szCs w:val="24"/>
        </w:rPr>
      </w:pPr>
    </w:p>
    <w:p w14:paraId="50D525AE" w14:textId="1C1351C4" w:rsidR="00F63D13" w:rsidRDefault="00F63D13" w:rsidP="00D570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color w:val="000000"/>
          <w:sz w:val="24"/>
          <w:szCs w:val="24"/>
        </w:rPr>
      </w:pPr>
    </w:p>
    <w:p w14:paraId="2C347F9B" w14:textId="77777777" w:rsidR="00F63D13" w:rsidRPr="00DE7563" w:rsidRDefault="00F63D13" w:rsidP="00D570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color w:val="000000"/>
          <w:sz w:val="24"/>
          <w:szCs w:val="24"/>
          <w:highlight w:val="lightGray"/>
        </w:rPr>
      </w:pPr>
    </w:p>
    <w:p w14:paraId="0CD4881B" w14:textId="77777777" w:rsidR="00B44C92" w:rsidRPr="00DE7563" w:rsidRDefault="00B44C92" w:rsidP="00D570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color w:val="000000"/>
          <w:sz w:val="24"/>
          <w:szCs w:val="24"/>
          <w:highlight w:val="lightGray"/>
        </w:rPr>
      </w:pPr>
    </w:p>
    <w:p w14:paraId="5F01D65F" w14:textId="77777777" w:rsidR="00B44C92" w:rsidRPr="00DE7563" w:rsidRDefault="00B44C92" w:rsidP="00D570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color w:val="000000"/>
          <w:sz w:val="24"/>
          <w:szCs w:val="24"/>
          <w:highlight w:val="lightGray"/>
        </w:rPr>
      </w:pPr>
    </w:p>
    <w:p w14:paraId="1158695B" w14:textId="507621F7" w:rsidR="005E350A" w:rsidRPr="00DE7563" w:rsidRDefault="005E350A" w:rsidP="00D570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color w:val="000000"/>
          <w:sz w:val="24"/>
          <w:szCs w:val="24"/>
        </w:rPr>
      </w:pPr>
      <w:r w:rsidRPr="00DE7563">
        <w:rPr>
          <w:rFonts w:ascii="Garamond" w:hAnsi="Garamond"/>
          <w:color w:val="000000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p w14:paraId="3A878807" w14:textId="1A90A3F9" w:rsidR="00611945" w:rsidRPr="00DE7563" w:rsidRDefault="00611945" w:rsidP="00D57024">
      <w:pPr>
        <w:pStyle w:val="NormaleWeb"/>
        <w:spacing w:before="0" w:after="0"/>
        <w:jc w:val="both"/>
        <w:rPr>
          <w:rFonts w:ascii="Garamond" w:hAnsi="Garamond" w:cs="Calibri Light"/>
        </w:rPr>
      </w:pPr>
    </w:p>
    <w:sectPr w:rsidR="00611945" w:rsidRPr="00DE756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9F07" w14:textId="77777777" w:rsidR="00D77E29" w:rsidRDefault="00D77E29" w:rsidP="006E6FCC">
      <w:r>
        <w:separator/>
      </w:r>
    </w:p>
  </w:endnote>
  <w:endnote w:type="continuationSeparator" w:id="0">
    <w:p w14:paraId="18089663" w14:textId="77777777" w:rsidR="00D77E29" w:rsidRDefault="00D77E29" w:rsidP="006E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3DEC" w14:textId="77777777" w:rsidR="00D77E29" w:rsidRDefault="00D77E29" w:rsidP="006E6FCC">
      <w:r>
        <w:separator/>
      </w:r>
    </w:p>
  </w:footnote>
  <w:footnote w:type="continuationSeparator" w:id="0">
    <w:p w14:paraId="5E0D9F35" w14:textId="77777777" w:rsidR="00D77E29" w:rsidRDefault="00D77E29" w:rsidP="006E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351D" w14:textId="669464A1" w:rsidR="004D01ED" w:rsidRDefault="004D01ED" w:rsidP="006E6FCC">
    <w:pPr>
      <w:pStyle w:val="Intestazione"/>
      <w:jc w:val="right"/>
    </w:pPr>
    <w:r w:rsidRPr="004D01ED">
      <w:rPr>
        <w:noProof/>
        <w:lang w:bidi="ar-SA"/>
      </w:rPr>
      <w:drawing>
        <wp:anchor distT="0" distB="0" distL="114300" distR="114300" simplePos="0" relativeHeight="251670016" behindDoc="0" locked="0" layoutInCell="1" allowOverlap="1" wp14:anchorId="60DD74CC" wp14:editId="240EE10C">
          <wp:simplePos x="0" y="0"/>
          <wp:positionH relativeFrom="margin">
            <wp:posOffset>2431415</wp:posOffset>
          </wp:positionH>
          <wp:positionV relativeFrom="margin">
            <wp:posOffset>-720090</wp:posOffset>
          </wp:positionV>
          <wp:extent cx="1257300" cy="4076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01ED">
      <w:rPr>
        <w:noProof/>
        <w:lang w:bidi="ar-SA"/>
      </w:rPr>
      <w:drawing>
        <wp:anchor distT="0" distB="0" distL="114300" distR="114300" simplePos="0" relativeHeight="251642368" behindDoc="0" locked="0" layoutInCell="1" allowOverlap="1" wp14:anchorId="4E247315" wp14:editId="741A5D58">
          <wp:simplePos x="0" y="0"/>
          <wp:positionH relativeFrom="margin">
            <wp:posOffset>0</wp:posOffset>
          </wp:positionH>
          <wp:positionV relativeFrom="paragraph">
            <wp:posOffset>-114935</wp:posOffset>
          </wp:positionV>
          <wp:extent cx="2004060" cy="559435"/>
          <wp:effectExtent l="0" t="0" r="0" b="0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1ED">
      <w:rPr>
        <w:noProof/>
        <w:lang w:bidi="ar-SA"/>
      </w:rPr>
      <w:drawing>
        <wp:anchor distT="0" distB="0" distL="114300" distR="114300" simplePos="0" relativeHeight="251697664" behindDoc="0" locked="0" layoutInCell="1" allowOverlap="1" wp14:anchorId="07E98616" wp14:editId="65E55F69">
          <wp:simplePos x="0" y="0"/>
          <wp:positionH relativeFrom="margin">
            <wp:posOffset>4024630</wp:posOffset>
          </wp:positionH>
          <wp:positionV relativeFrom="paragraph">
            <wp:posOffset>-113030</wp:posOffset>
          </wp:positionV>
          <wp:extent cx="2094865" cy="558165"/>
          <wp:effectExtent l="0" t="0" r="63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F6151" w14:textId="77777777" w:rsidR="004D01ED" w:rsidRDefault="004D01ED" w:rsidP="006E6FCC">
    <w:pPr>
      <w:pStyle w:val="Intestazione"/>
      <w:jc w:val="right"/>
    </w:pPr>
  </w:p>
  <w:p w14:paraId="61727244" w14:textId="77777777" w:rsidR="004D01ED" w:rsidRDefault="004D01ED" w:rsidP="004D01ED">
    <w:pPr>
      <w:pStyle w:val="Intestazione"/>
    </w:pPr>
  </w:p>
  <w:p w14:paraId="7EEE25B7" w14:textId="572C2ACF" w:rsidR="006E6FCC" w:rsidRDefault="006E6FCC" w:rsidP="006E6FC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BD543A"/>
    <w:multiLevelType w:val="hybridMultilevel"/>
    <w:tmpl w:val="C64E24F8"/>
    <w:lvl w:ilvl="0" w:tplc="ABC65B62">
      <w:start w:val="1"/>
      <w:numFmt w:val="lowerLetter"/>
      <w:lvlText w:val="%1)"/>
      <w:lvlJc w:val="left"/>
      <w:pPr>
        <w:ind w:left="522" w:hanging="296"/>
        <w:jc w:val="left"/>
      </w:pPr>
      <w:rPr>
        <w:rFonts w:hint="default"/>
        <w:spacing w:val="0"/>
        <w:w w:val="93"/>
      </w:rPr>
    </w:lvl>
    <w:lvl w:ilvl="1" w:tplc="5C3C018E">
      <w:numFmt w:val="bullet"/>
      <w:lvlText w:val="•"/>
      <w:lvlJc w:val="left"/>
      <w:pPr>
        <w:ind w:left="1460" w:hanging="296"/>
      </w:pPr>
      <w:rPr>
        <w:rFonts w:hint="default"/>
      </w:rPr>
    </w:lvl>
    <w:lvl w:ilvl="2" w:tplc="163AF50C">
      <w:numFmt w:val="bullet"/>
      <w:lvlText w:val="•"/>
      <w:lvlJc w:val="left"/>
      <w:pPr>
        <w:ind w:left="2400" w:hanging="296"/>
      </w:pPr>
      <w:rPr>
        <w:rFonts w:hint="default"/>
      </w:rPr>
    </w:lvl>
    <w:lvl w:ilvl="3" w:tplc="7258FB7A">
      <w:numFmt w:val="bullet"/>
      <w:lvlText w:val="•"/>
      <w:lvlJc w:val="left"/>
      <w:pPr>
        <w:ind w:left="3341" w:hanging="296"/>
      </w:pPr>
      <w:rPr>
        <w:rFonts w:hint="default"/>
      </w:rPr>
    </w:lvl>
    <w:lvl w:ilvl="4" w:tplc="2BD4DE54">
      <w:numFmt w:val="bullet"/>
      <w:lvlText w:val="•"/>
      <w:lvlJc w:val="left"/>
      <w:pPr>
        <w:ind w:left="4281" w:hanging="296"/>
      </w:pPr>
      <w:rPr>
        <w:rFonts w:hint="default"/>
      </w:rPr>
    </w:lvl>
    <w:lvl w:ilvl="5" w:tplc="007A921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5928BD00">
      <w:numFmt w:val="bullet"/>
      <w:lvlText w:val="•"/>
      <w:lvlJc w:val="left"/>
      <w:pPr>
        <w:ind w:left="6162" w:hanging="296"/>
      </w:pPr>
      <w:rPr>
        <w:rFonts w:hint="default"/>
      </w:rPr>
    </w:lvl>
    <w:lvl w:ilvl="7" w:tplc="3C3074B6">
      <w:numFmt w:val="bullet"/>
      <w:lvlText w:val="•"/>
      <w:lvlJc w:val="left"/>
      <w:pPr>
        <w:ind w:left="7102" w:hanging="296"/>
      </w:pPr>
      <w:rPr>
        <w:rFonts w:hint="default"/>
      </w:rPr>
    </w:lvl>
    <w:lvl w:ilvl="8" w:tplc="02FE3150">
      <w:numFmt w:val="bullet"/>
      <w:lvlText w:val="•"/>
      <w:lvlJc w:val="left"/>
      <w:pPr>
        <w:ind w:left="8043" w:hanging="296"/>
      </w:pPr>
      <w:rPr>
        <w:rFonts w:hint="default"/>
      </w:rPr>
    </w:lvl>
  </w:abstractNum>
  <w:abstractNum w:abstractNumId="2" w15:restartNumberingAfterBreak="0">
    <w:nsid w:val="797E1E1E"/>
    <w:multiLevelType w:val="hybridMultilevel"/>
    <w:tmpl w:val="48FAFDDA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1B3"/>
    <w:rsid w:val="00060FFB"/>
    <w:rsid w:val="00133D1B"/>
    <w:rsid w:val="002807DF"/>
    <w:rsid w:val="002C5DF9"/>
    <w:rsid w:val="003474D5"/>
    <w:rsid w:val="003662F8"/>
    <w:rsid w:val="004B65DE"/>
    <w:rsid w:val="004C3BF4"/>
    <w:rsid w:val="004D01ED"/>
    <w:rsid w:val="005721E4"/>
    <w:rsid w:val="005E350A"/>
    <w:rsid w:val="006104F8"/>
    <w:rsid w:val="00611945"/>
    <w:rsid w:val="006A64AB"/>
    <w:rsid w:val="006B3184"/>
    <w:rsid w:val="006E6FCC"/>
    <w:rsid w:val="007619D9"/>
    <w:rsid w:val="00762C0F"/>
    <w:rsid w:val="007D2AFA"/>
    <w:rsid w:val="008501B3"/>
    <w:rsid w:val="008D2525"/>
    <w:rsid w:val="009030B6"/>
    <w:rsid w:val="009F3B41"/>
    <w:rsid w:val="00A41CDC"/>
    <w:rsid w:val="00A53FD1"/>
    <w:rsid w:val="00A835CB"/>
    <w:rsid w:val="00AB1FF4"/>
    <w:rsid w:val="00B44C92"/>
    <w:rsid w:val="00D57024"/>
    <w:rsid w:val="00D77E29"/>
    <w:rsid w:val="00DC3FB1"/>
    <w:rsid w:val="00DE7563"/>
    <w:rsid w:val="00E11058"/>
    <w:rsid w:val="00ED26E1"/>
    <w:rsid w:val="00F1554D"/>
    <w:rsid w:val="00F63D13"/>
    <w:rsid w:val="00F841A6"/>
    <w:rsid w:val="00F93126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A943FA5"/>
  <w15:docId w15:val="{51168E40-B659-45A6-B6D5-CE528D24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501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FF25B4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/>
      <w:jc w:val="center"/>
    </w:pPr>
    <w:rPr>
      <w:rFonts w:ascii="Arial" w:eastAsiaTheme="majorEastAsia" w:hAnsi="Arial"/>
      <w:caps/>
      <w:color w:val="323E4F" w:themeColor="text2" w:themeShade="BF"/>
      <w:spacing w:val="50"/>
      <w:sz w:val="36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FF25B4"/>
    <w:rPr>
      <w:rFonts w:ascii="Arial" w:eastAsiaTheme="majorEastAsia" w:hAnsi="Arial"/>
      <w:caps/>
      <w:color w:val="323E4F" w:themeColor="text2" w:themeShade="BF"/>
      <w:spacing w:val="50"/>
      <w:sz w:val="36"/>
      <w:szCs w:val="44"/>
    </w:rPr>
  </w:style>
  <w:style w:type="paragraph" w:styleId="Corpotesto">
    <w:name w:val="Body Text"/>
    <w:basedOn w:val="Normale"/>
    <w:link w:val="CorpotestoCarattere"/>
    <w:uiPriority w:val="1"/>
    <w:qFormat/>
    <w:rsid w:val="008501B3"/>
  </w:style>
  <w:style w:type="character" w:customStyle="1" w:styleId="CorpotestoCarattere">
    <w:name w:val="Corpo testo Carattere"/>
    <w:basedOn w:val="Carpredefinitoparagrafo"/>
    <w:link w:val="Corpotesto"/>
    <w:uiPriority w:val="1"/>
    <w:rsid w:val="008501B3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8501B3"/>
    <w:pPr>
      <w:ind w:left="47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8501B3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501B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501B3"/>
    <w:rPr>
      <w:rFonts w:ascii="Calibri" w:eastAsia="Calibri" w:hAnsi="Calibri" w:cs="Calibri"/>
      <w:sz w:val="16"/>
      <w:szCs w:val="16"/>
      <w:lang w:eastAsia="it-IT" w:bidi="it-IT"/>
    </w:rPr>
  </w:style>
  <w:style w:type="paragraph" w:styleId="NormaleWeb">
    <w:name w:val="Normal (Web)"/>
    <w:basedOn w:val="Normale"/>
    <w:uiPriority w:val="99"/>
    <w:unhideWhenUsed/>
    <w:rsid w:val="007619D9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6E6F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FCC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nhideWhenUsed/>
    <w:rsid w:val="006E6F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FCC"/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@pec.regione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Salomone</dc:creator>
  <cp:keywords/>
  <dc:description/>
  <cp:lastModifiedBy>Valentina BORRE</cp:lastModifiedBy>
  <cp:revision>25</cp:revision>
  <dcterms:created xsi:type="dcterms:W3CDTF">2022-11-30T07:25:00Z</dcterms:created>
  <dcterms:modified xsi:type="dcterms:W3CDTF">2025-07-01T07:10:00Z</dcterms:modified>
</cp:coreProperties>
</file>