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1FCAC" w14:textId="77777777" w:rsidR="000600DA" w:rsidRDefault="000600DA" w:rsidP="000600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4B6A">
        <w:rPr>
          <w:rFonts w:ascii="Times New Roman" w:hAnsi="Times New Roman" w:cs="Times New Roman"/>
          <w:b/>
          <w:bCs/>
          <w:sz w:val="24"/>
          <w:szCs w:val="24"/>
        </w:rPr>
        <w:t xml:space="preserve">CONSORZIO DI MIGLIORAMENTO FONDIARIO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denominazione del CMF</w:t>
      </w:r>
    </w:p>
    <w:p w14:paraId="6E4731D4" w14:textId="77777777" w:rsidR="000600DA" w:rsidRPr="00AF2560" w:rsidRDefault="000600DA" w:rsidP="000600DA">
      <w:pPr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AF2560">
        <w:rPr>
          <w:rFonts w:ascii="Times New Roman" w:hAnsi="Times New Roman" w:cs="Times New Roman"/>
          <w:i/>
          <w:iCs/>
          <w:color w:val="FF0000"/>
          <w:sz w:val="24"/>
          <w:szCs w:val="24"/>
        </w:rPr>
        <w:t>Indirizzo sede, e-mail, PEC, telefono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(del CMF)</w:t>
      </w:r>
      <w:r w:rsidRPr="00AF256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</w:p>
    <w:p w14:paraId="3C4F8452" w14:textId="77777777" w:rsidR="000600DA" w:rsidRPr="00AF2560" w:rsidRDefault="000600DA" w:rsidP="000600DA">
      <w:pPr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AF2560">
        <w:rPr>
          <w:rFonts w:ascii="Times New Roman" w:hAnsi="Times New Roman" w:cs="Times New Roman"/>
          <w:color w:val="FF0000"/>
          <w:sz w:val="24"/>
          <w:szCs w:val="24"/>
        </w:rPr>
        <w:t>oppure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C/O </w:t>
      </w:r>
      <w:r w:rsidRPr="00DB11C0">
        <w:rPr>
          <w:rFonts w:ascii="Times New Roman" w:hAnsi="Times New Roman" w:cs="Times New Roman"/>
          <w:i/>
          <w:iCs/>
          <w:color w:val="FF0000"/>
          <w:sz w:val="24"/>
          <w:szCs w:val="24"/>
        </w:rPr>
        <w:t>_ (indicare indirizzo e recapiti del presidente)</w:t>
      </w:r>
    </w:p>
    <w:p w14:paraId="26E44412" w14:textId="44A4C00A" w:rsidR="009441F1" w:rsidRDefault="0085499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14:paraId="7F682562" w14:textId="0480C721" w:rsidR="00854996" w:rsidRPr="00854996" w:rsidRDefault="00854996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854996">
        <w:rPr>
          <w:rFonts w:ascii="Times New Roman" w:hAnsi="Times New Roman" w:cs="Times New Roman"/>
          <w:color w:val="FF0000"/>
          <w:sz w:val="24"/>
          <w:szCs w:val="24"/>
        </w:rPr>
        <w:t>Luogo, data</w:t>
      </w:r>
    </w:p>
    <w:p w14:paraId="121DBADD" w14:textId="19967898" w:rsidR="000600DA" w:rsidRDefault="000600DA">
      <w:pPr>
        <w:rPr>
          <w:color w:val="FF0000"/>
        </w:rPr>
      </w:pPr>
    </w:p>
    <w:p w14:paraId="3C9D1D8F" w14:textId="25E987A1" w:rsidR="000600DA" w:rsidRDefault="000600DA" w:rsidP="00060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4265FD">
        <w:rPr>
          <w:rFonts w:ascii="Times New Roman" w:hAnsi="Times New Roman" w:cs="Times New Roman"/>
          <w:sz w:val="24"/>
          <w:szCs w:val="24"/>
        </w:rPr>
        <w:t>Regione Autonoma Valle d’Aosta</w:t>
      </w:r>
    </w:p>
    <w:p w14:paraId="0B04EAA8" w14:textId="71DFC1C8" w:rsidR="004265FD" w:rsidRDefault="004265FD" w:rsidP="00060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Ufficio Bollettino ufficiale</w:t>
      </w:r>
    </w:p>
    <w:p w14:paraId="301A1B68" w14:textId="1EF0947A" w:rsidR="004265FD" w:rsidRDefault="004265FD" w:rsidP="00060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P.zza Deffeyes n. 1</w:t>
      </w:r>
    </w:p>
    <w:p w14:paraId="0E7CCEEF" w14:textId="535C4C5F" w:rsidR="004265FD" w:rsidRDefault="004265FD" w:rsidP="00060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11100 – Aosta</w:t>
      </w:r>
    </w:p>
    <w:p w14:paraId="56DF820C" w14:textId="5BB7C9B5" w:rsidR="004265FD" w:rsidRDefault="004265FD" w:rsidP="00060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4C21539" w14:textId="680CE50A" w:rsidR="004265FD" w:rsidRDefault="004265FD" w:rsidP="004265FD">
      <w:pPr>
        <w:spacing w:after="0" w:line="240" w:lineRule="auto"/>
        <w:ind w:left="4248" w:firstLine="708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PEC: </w:t>
      </w:r>
      <w:hyperlink r:id="rId4" w:history="1">
        <w:r w:rsidRPr="004265FD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</w:rPr>
          <w:t>legislativo_legale@pec.regione.vda.it</w:t>
        </w:r>
      </w:hyperlink>
      <w:r w:rsidRPr="004265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771BD9" w14:textId="446A0821" w:rsidR="000600DA" w:rsidRDefault="000600DA" w:rsidP="000600DA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ab/>
      </w:r>
    </w:p>
    <w:p w14:paraId="32C6AC7C" w14:textId="0AD3EA5D" w:rsidR="000600DA" w:rsidRDefault="000600DA" w:rsidP="000600DA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7ED2B90A" w14:textId="7511AADE" w:rsidR="000600DA" w:rsidRDefault="000600DA" w:rsidP="000600DA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41D4F8C4" w14:textId="31E13BAD" w:rsidR="000600DA" w:rsidRDefault="000600DA" w:rsidP="000600DA">
      <w:pPr>
        <w:spacing w:after="0" w:line="240" w:lineRule="auto"/>
        <w:ind w:left="1358" w:hanging="1358"/>
        <w:rPr>
          <w:rFonts w:ascii="Times New Roman" w:hAnsi="Times New Roman" w:cs="Times New Roman"/>
          <w:b/>
          <w:bCs/>
          <w:sz w:val="24"/>
          <w:szCs w:val="24"/>
        </w:rPr>
      </w:pPr>
      <w:r w:rsidRPr="000600DA">
        <w:rPr>
          <w:rFonts w:ascii="Times New Roman" w:hAnsi="Times New Roman" w:cs="Times New Roman"/>
          <w:b/>
          <w:bCs/>
          <w:sz w:val="24"/>
          <w:szCs w:val="24"/>
        </w:rPr>
        <w:t>OGGETTO</w:t>
      </w:r>
      <w:r w:rsidR="004265FD">
        <w:rPr>
          <w:rFonts w:ascii="Times New Roman" w:hAnsi="Times New Roman" w:cs="Times New Roman"/>
          <w:b/>
          <w:bCs/>
          <w:sz w:val="24"/>
          <w:szCs w:val="24"/>
        </w:rPr>
        <w:t xml:space="preserve"> – Richiesta pubblicazione sul Bollettino Ufficiale della Regione dell’avviso di deposito del piano di riordino fondiario denominato “</w:t>
      </w:r>
      <w:r w:rsidR="004265FD" w:rsidRPr="004265FD">
        <w:rPr>
          <w:rFonts w:ascii="Times New Roman" w:hAnsi="Times New Roman" w:cs="Times New Roman"/>
          <w:b/>
          <w:bCs/>
          <w:color w:val="FF0000"/>
          <w:sz w:val="24"/>
          <w:szCs w:val="24"/>
        </w:rPr>
        <w:t>_</w:t>
      </w:r>
      <w:r w:rsidR="004265FD">
        <w:rPr>
          <w:rFonts w:ascii="Times New Roman" w:hAnsi="Times New Roman" w:cs="Times New Roman"/>
          <w:b/>
          <w:bCs/>
          <w:color w:val="FF0000"/>
          <w:sz w:val="24"/>
          <w:szCs w:val="24"/>
        </w:rPr>
        <w:t>________________”</w:t>
      </w:r>
      <w:r w:rsidRPr="000600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A8D1DE5" w14:textId="42C0B814" w:rsidR="005D34CF" w:rsidRDefault="005D34CF" w:rsidP="000600DA">
      <w:pPr>
        <w:spacing w:after="0" w:line="240" w:lineRule="auto"/>
        <w:ind w:left="1358" w:hanging="1358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2A197" w14:textId="40DE2540" w:rsidR="005D34CF" w:rsidRDefault="005D34CF" w:rsidP="000600DA">
      <w:pPr>
        <w:spacing w:after="0" w:line="240" w:lineRule="auto"/>
        <w:ind w:left="1358" w:hanging="1358"/>
        <w:rPr>
          <w:rFonts w:ascii="Times New Roman" w:hAnsi="Times New Roman" w:cs="Times New Roman"/>
          <w:b/>
          <w:bCs/>
          <w:sz w:val="24"/>
          <w:szCs w:val="24"/>
        </w:rPr>
      </w:pPr>
    </w:p>
    <w:p w14:paraId="2547EAC8" w14:textId="5306CF06" w:rsidR="005D34CF" w:rsidRDefault="005D34CF" w:rsidP="000600DA">
      <w:pPr>
        <w:spacing w:after="0" w:line="240" w:lineRule="auto"/>
        <w:ind w:left="1358" w:hanging="1358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DD2BC" w14:textId="08F8CAAE" w:rsidR="00C53A26" w:rsidRDefault="005D34CF" w:rsidP="0085499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sensi dell’articolo 10, comma 1, della legge regionale 18 luglio 2012, n. 20 “</w:t>
      </w:r>
      <w:r w:rsidRPr="005D34CF">
        <w:rPr>
          <w:rFonts w:ascii="Times New Roman" w:hAnsi="Times New Roman" w:cs="Times New Roman"/>
          <w:i/>
          <w:iCs/>
          <w:sz w:val="24"/>
          <w:szCs w:val="24"/>
        </w:rPr>
        <w:t>Disposizioni in materia di riordino fondiario</w:t>
      </w:r>
      <w:r>
        <w:rPr>
          <w:rFonts w:ascii="Times New Roman" w:hAnsi="Times New Roman" w:cs="Times New Roman"/>
          <w:sz w:val="24"/>
          <w:szCs w:val="24"/>
        </w:rPr>
        <w:t xml:space="preserve">”, nell’ambito del riordino fondiario denominato </w:t>
      </w:r>
      <w:r w:rsidR="0085499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color w:val="FF0000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”,</w:t>
      </w:r>
      <w:r w:rsidR="00854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 trasmette l</w:t>
      </w:r>
      <w:r w:rsidR="004265FD">
        <w:rPr>
          <w:rFonts w:ascii="Times New Roman" w:hAnsi="Times New Roman" w:cs="Times New Roman"/>
          <w:sz w:val="24"/>
          <w:szCs w:val="24"/>
        </w:rPr>
        <w:t xml:space="preserve">’estratto dell’avviso di deposito, in lingua italiana e in lingua francese, con </w:t>
      </w:r>
      <w:r w:rsidR="00C53A26">
        <w:rPr>
          <w:rFonts w:ascii="Times New Roman" w:hAnsi="Times New Roman" w:cs="Times New Roman"/>
          <w:sz w:val="24"/>
          <w:szCs w:val="24"/>
        </w:rPr>
        <w:t xml:space="preserve">preghiera di pubblicarlo </w:t>
      </w:r>
      <w:r w:rsidR="004265FD">
        <w:rPr>
          <w:rFonts w:ascii="Times New Roman" w:hAnsi="Times New Roman" w:cs="Times New Roman"/>
          <w:sz w:val="24"/>
          <w:szCs w:val="24"/>
        </w:rPr>
        <w:t>sul Bollettino Ufficiale della Regione a partire d</w:t>
      </w:r>
      <w:r w:rsidR="00854996">
        <w:rPr>
          <w:rFonts w:ascii="Times New Roman" w:hAnsi="Times New Roman" w:cs="Times New Roman"/>
          <w:sz w:val="24"/>
          <w:szCs w:val="24"/>
        </w:rPr>
        <w:t xml:space="preserve">al </w:t>
      </w:r>
      <w:r w:rsidR="00854996" w:rsidRPr="00854996">
        <w:rPr>
          <w:rFonts w:ascii="Times New Roman" w:hAnsi="Times New Roman" w:cs="Times New Roman"/>
          <w:color w:val="FF0000"/>
          <w:sz w:val="24"/>
          <w:szCs w:val="24"/>
        </w:rPr>
        <w:t>__</w:t>
      </w:r>
      <w:r w:rsidR="00854996">
        <w:rPr>
          <w:rFonts w:ascii="Times New Roman" w:hAnsi="Times New Roman" w:cs="Times New Roman"/>
          <w:sz w:val="24"/>
          <w:szCs w:val="24"/>
        </w:rPr>
        <w:t>.</w:t>
      </w:r>
    </w:p>
    <w:p w14:paraId="0B7D74CF" w14:textId="66F6F360" w:rsidR="00854996" w:rsidRDefault="00854996" w:rsidP="00854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3A356" w14:textId="5B6C5EB6" w:rsidR="00854996" w:rsidRDefault="00854996" w:rsidP="00854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7A57C9" w14:textId="09BB2EB2" w:rsidR="00854996" w:rsidRDefault="00854996" w:rsidP="00854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Ringraziando anticipatamente si coglie l’occasione per porgere cordiali saluti.</w:t>
      </w:r>
    </w:p>
    <w:p w14:paraId="6CFB0AE6" w14:textId="75DE0825" w:rsidR="00854996" w:rsidRDefault="00854996" w:rsidP="00854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EB778A" w14:textId="2155CBF7" w:rsidR="00854996" w:rsidRDefault="00854996" w:rsidP="00854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7E8C9B" w14:textId="64FF75AA" w:rsidR="00854996" w:rsidRDefault="00854996" w:rsidP="00854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E419D66" w14:textId="7000F716" w:rsidR="00854996" w:rsidRDefault="00854996" w:rsidP="00854996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D43C0">
        <w:rPr>
          <w:rFonts w:ascii="Times New Roman" w:hAnsi="Times New Roman" w:cs="Times New Roman"/>
          <w:sz w:val="24"/>
          <w:szCs w:val="24"/>
        </w:rPr>
        <w:tab/>
      </w:r>
      <w:r w:rsidR="00DD43C0">
        <w:rPr>
          <w:rFonts w:ascii="Times New Roman" w:hAnsi="Times New Roman" w:cs="Times New Roman"/>
          <w:sz w:val="24"/>
          <w:szCs w:val="24"/>
        </w:rPr>
        <w:tab/>
      </w:r>
      <w:r w:rsidR="00DD43C0">
        <w:rPr>
          <w:rFonts w:ascii="Times New Roman" w:hAnsi="Times New Roman" w:cs="Times New Roman"/>
          <w:sz w:val="24"/>
          <w:szCs w:val="24"/>
        </w:rPr>
        <w:tab/>
      </w:r>
      <w:r w:rsidR="00DD43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Il Presidente</w:t>
      </w:r>
    </w:p>
    <w:p w14:paraId="03EFB7CF" w14:textId="49A13A39" w:rsidR="00854996" w:rsidRDefault="00854996" w:rsidP="00854996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D43C0">
        <w:rPr>
          <w:rFonts w:ascii="Times New Roman" w:hAnsi="Times New Roman" w:cs="Times New Roman"/>
          <w:sz w:val="24"/>
          <w:szCs w:val="24"/>
        </w:rPr>
        <w:tab/>
      </w:r>
      <w:r w:rsidR="00DD43C0">
        <w:rPr>
          <w:rFonts w:ascii="Times New Roman" w:hAnsi="Times New Roman" w:cs="Times New Roman"/>
          <w:sz w:val="24"/>
          <w:szCs w:val="24"/>
        </w:rPr>
        <w:tab/>
      </w:r>
      <w:r w:rsidR="00DD43C0">
        <w:rPr>
          <w:rFonts w:ascii="Times New Roman" w:hAnsi="Times New Roman" w:cs="Times New Roman"/>
          <w:sz w:val="24"/>
          <w:szCs w:val="24"/>
        </w:rPr>
        <w:tab/>
      </w:r>
      <w:r w:rsidR="00DD43C0">
        <w:rPr>
          <w:rFonts w:ascii="Times New Roman" w:hAnsi="Times New Roman" w:cs="Times New Roman"/>
          <w:sz w:val="24"/>
          <w:szCs w:val="24"/>
        </w:rPr>
        <w:tab/>
      </w:r>
      <w:r w:rsidR="00DD43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del consorzio di miglioramento fondiario</w:t>
      </w:r>
    </w:p>
    <w:p w14:paraId="5ABCCD37" w14:textId="6598CD2B" w:rsidR="00854996" w:rsidRDefault="00DD43C0" w:rsidP="00854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DD43C0">
        <w:rPr>
          <w:rFonts w:ascii="Times New Roman" w:hAnsi="Times New Roman" w:cs="Times New Roman"/>
          <w:color w:val="FF0000"/>
          <w:sz w:val="24"/>
          <w:szCs w:val="24"/>
        </w:rPr>
        <w:t xml:space="preserve"> ____________________</w:t>
      </w:r>
    </w:p>
    <w:p w14:paraId="27F5388A" w14:textId="0586D88F" w:rsidR="00854996" w:rsidRDefault="00854996" w:rsidP="00854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2E91EF" w14:textId="12A14935" w:rsidR="00854996" w:rsidRDefault="00854996" w:rsidP="00854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821F64" w14:textId="2AFB0E74" w:rsidR="00854996" w:rsidRDefault="00854996" w:rsidP="00854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664AC8" w14:textId="77777777" w:rsidR="00854996" w:rsidRDefault="00854996" w:rsidP="00854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A9663D" w14:textId="5DC42D44" w:rsidR="00854996" w:rsidRDefault="00854996" w:rsidP="00854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097440" w14:textId="67BDA053" w:rsidR="00854996" w:rsidRDefault="00854996" w:rsidP="00854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BC91A0" w14:textId="0D2BA289" w:rsidR="00854996" w:rsidRDefault="00854996" w:rsidP="00854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071B8A" w14:textId="51B858B2" w:rsidR="00854996" w:rsidRDefault="00854996" w:rsidP="00854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2F7D28" w14:textId="40E12EDD" w:rsidR="00854996" w:rsidRDefault="00854996" w:rsidP="00854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CFAB21" w14:textId="4EE4D878" w:rsidR="00854996" w:rsidRDefault="00854996" w:rsidP="00854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51585F" w14:textId="17B81A1E" w:rsidR="00854996" w:rsidRDefault="00854996" w:rsidP="00854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CEB011" w14:textId="1CB3B07A" w:rsidR="00854996" w:rsidRPr="005D34CF" w:rsidRDefault="00854996" w:rsidP="00854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54996" w:rsidRPr="005D34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6D"/>
    <w:rsid w:val="000600DA"/>
    <w:rsid w:val="0013046D"/>
    <w:rsid w:val="001A3409"/>
    <w:rsid w:val="004265FD"/>
    <w:rsid w:val="004B1875"/>
    <w:rsid w:val="004F3152"/>
    <w:rsid w:val="005D34CF"/>
    <w:rsid w:val="006B0A26"/>
    <w:rsid w:val="00795462"/>
    <w:rsid w:val="00851F0D"/>
    <w:rsid w:val="00854996"/>
    <w:rsid w:val="009879EA"/>
    <w:rsid w:val="009C6AEE"/>
    <w:rsid w:val="00AF0AA2"/>
    <w:rsid w:val="00C2435E"/>
    <w:rsid w:val="00C53A26"/>
    <w:rsid w:val="00DB11C0"/>
    <w:rsid w:val="00DD43C0"/>
    <w:rsid w:val="00EA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C3A2"/>
  <w15:chartTrackingRefBased/>
  <w15:docId w15:val="{894615B0-5883-4AE6-B344-1D3CD7C9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00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265F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26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gislativo_legale@pec.regione.vd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RASO</dc:creator>
  <cp:keywords/>
  <dc:description/>
  <cp:lastModifiedBy>Antonella RASO</cp:lastModifiedBy>
  <cp:revision>5</cp:revision>
  <dcterms:created xsi:type="dcterms:W3CDTF">2024-01-25T08:17:00Z</dcterms:created>
  <dcterms:modified xsi:type="dcterms:W3CDTF">2024-01-25T14:37:00Z</dcterms:modified>
</cp:coreProperties>
</file>