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8FD6" w14:textId="3DC9598C" w:rsidR="00184165" w:rsidRPr="00D2497B" w:rsidRDefault="00D2497B" w:rsidP="00D2497B">
      <w:pPr>
        <w:pBdr>
          <w:bottom w:val="single" w:sz="6" w:space="2" w:color="CCCCCC"/>
        </w:pBdr>
        <w:spacing w:before="150" w:after="0" w:line="26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</w:pPr>
      <w:r w:rsidRPr="00D2497B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>Contribut</w:t>
      </w:r>
      <w:r w:rsidR="00EB7259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>o</w:t>
      </w:r>
      <w:r w:rsidRPr="00D2497B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 xml:space="preserve"> </w:t>
      </w:r>
      <w:r w:rsidR="00EB7259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>per l’organizzazione del raduno annuale</w:t>
      </w:r>
      <w:r w:rsidRPr="00D2497B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 xml:space="preserve"> -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>RENDICONTO</w:t>
      </w:r>
      <w:r w:rsidRPr="00D2497B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 xml:space="preserve"> ann</w:t>
      </w:r>
      <w:r w:rsidR="00EB7259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>o 202</w:t>
      </w:r>
      <w:r w:rsidR="00945311">
        <w:rPr>
          <w:rFonts w:ascii="Arial" w:eastAsia="Times New Roman" w:hAnsi="Arial" w:cs="Arial"/>
          <w:color w:val="333333"/>
          <w:kern w:val="36"/>
          <w:sz w:val="48"/>
          <w:szCs w:val="48"/>
          <w:lang w:eastAsia="it-IT"/>
        </w:rPr>
        <w:t>6</w:t>
      </w:r>
    </w:p>
    <w:p w14:paraId="3CB4C93A" w14:textId="77777777" w:rsidR="00D2497B" w:rsidRPr="00D2497B" w:rsidRDefault="00D2497B" w:rsidP="00D2497B">
      <w:pPr>
        <w:pBdr>
          <w:top w:val="single" w:sz="24" w:space="6" w:color="DFE2E6"/>
        </w:pBdr>
        <w:shd w:val="clear" w:color="auto" w:fill="EFF0F1"/>
        <w:spacing w:after="0" w:line="360" w:lineRule="atLeast"/>
        <w:textAlignment w:val="baseline"/>
        <w:outlineLvl w:val="2"/>
        <w:rPr>
          <w:rFonts w:ascii="Arial" w:eastAsia="Times New Roman" w:hAnsi="Arial" w:cs="Arial"/>
          <w:caps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procedimento di liquidazione d</w:t>
      </w:r>
      <w:r w:rsidR="00EB725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el</w:t>
      </w:r>
      <w:r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 xml:space="preserve"> saldo del </w:t>
      </w: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CONTRIBUT</w:t>
      </w:r>
      <w:r w:rsidR="00EB725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o</w:t>
      </w: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 xml:space="preserve"> PER </w:t>
      </w:r>
      <w:r w:rsidR="00EB725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l’organizzazi</w:t>
      </w:r>
      <w:r w:rsidR="00DA3822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O</w:t>
      </w:r>
      <w:r w:rsidR="00EB725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ne del raduno annuale delle bande musicali della valle d’aosta</w:t>
      </w: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 xml:space="preserve"> DI CUI ALLA LEGGE REGIONALE </w:t>
      </w:r>
      <w:r w:rsidR="00EB725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20 agosto 1993</w:t>
      </w: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 xml:space="preserve">, N. </w:t>
      </w:r>
      <w:r w:rsidR="00EB725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69</w:t>
      </w:r>
    </w:p>
    <w:p w14:paraId="7E9890A8" w14:textId="77777777" w:rsidR="00D2497B" w:rsidRPr="00D2497B" w:rsidRDefault="00D2497B" w:rsidP="00D2497B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</w:p>
    <w:p w14:paraId="3DF26E06" w14:textId="183FEAA1" w:rsidR="00D2497B" w:rsidRPr="004D1CF6" w:rsidRDefault="00D2497B" w:rsidP="00DE1036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Amministrazione competente: Regione autonoma Valle d’Aosta – </w:t>
      </w:r>
      <w:r w:rsidR="00945311" w:rsidRPr="00DA16E4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Assessorato Istruzione, Cultura e Politiche</w:t>
      </w:r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="00945311" w:rsidRPr="00DA16E4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Identitarie</w:t>
      </w:r>
      <w:r w:rsidR="00945311" w:rsidRPr="00DE6C99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P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– Struttura attività culturali.</w:t>
      </w:r>
    </w:p>
    <w:p w14:paraId="1873B2B9" w14:textId="427E4C3E" w:rsidR="00D2497B" w:rsidRPr="004D1CF6" w:rsidRDefault="00D2497B" w:rsidP="00EB245C">
      <w:pPr>
        <w:numPr>
          <w:ilvl w:val="0"/>
          <w:numId w:val="9"/>
        </w:numPr>
        <w:tabs>
          <w:tab w:val="clear" w:pos="720"/>
        </w:tabs>
        <w:spacing w:after="0" w:line="360" w:lineRule="atLeast"/>
        <w:ind w:left="567" w:hanging="28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Oggetto del procedimento: Presentazione della domanda di liquidazione del saldo del contributo 202</w:t>
      </w:r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6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a sostegno </w:t>
      </w:r>
      <w:r w:rsidR="00EB7259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dell’organizzazione del raduno annuale delle bande musicali della Valle d’Aosta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.</w:t>
      </w:r>
    </w:p>
    <w:p w14:paraId="299C352E" w14:textId="77777777" w:rsidR="00D2497B" w:rsidRDefault="00D2497B" w:rsidP="00EB245C">
      <w:pPr>
        <w:numPr>
          <w:ilvl w:val="0"/>
          <w:numId w:val="10"/>
        </w:numPr>
        <w:tabs>
          <w:tab w:val="clear" w:pos="720"/>
        </w:tabs>
        <w:spacing w:after="0" w:line="360" w:lineRule="atLeast"/>
        <w:ind w:left="567" w:hanging="28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Il res</w:t>
      </w:r>
      <w:r w:rsid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ponsabile del procedimento</w:t>
      </w:r>
      <w:r w:rsidR="00DE1036" w:rsidRP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è </w:t>
      </w:r>
      <w:r w:rsidR="00EF242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la dott.ssa Alessia Favre</w:t>
      </w:r>
      <w:r w:rsidR="00DE1036" w:rsidRP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in qualità di responsabile della Struttura attività culturali.</w:t>
      </w:r>
    </w:p>
    <w:p w14:paraId="68B0F49C" w14:textId="023FBF2B" w:rsidR="00EB245C" w:rsidRPr="004D1CF6" w:rsidRDefault="00EB245C" w:rsidP="00EB245C">
      <w:pPr>
        <w:numPr>
          <w:ilvl w:val="0"/>
          <w:numId w:val="10"/>
        </w:numPr>
        <w:tabs>
          <w:tab w:val="clear" w:pos="720"/>
        </w:tabs>
        <w:spacing w:after="0" w:line="360" w:lineRule="atLeast"/>
        <w:ind w:left="567" w:hanging="28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Il responsabile dell’istruttoria </w:t>
      </w:r>
      <w:r w:rsidRPr="00EB245C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è la sig.ra </w:t>
      </w:r>
      <w:proofErr w:type="spellStart"/>
      <w:r w:rsidRPr="00EB245C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Ponsetti</w:t>
      </w:r>
      <w:proofErr w:type="spellEnd"/>
      <w:r w:rsidRPr="00EB245C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Ilaria.</w:t>
      </w:r>
    </w:p>
    <w:p w14:paraId="67A4E8C6" w14:textId="77777777" w:rsidR="00D2497B" w:rsidRPr="004D1CF6" w:rsidRDefault="00EB245C" w:rsidP="00EB245C">
      <w:pPr>
        <w:numPr>
          <w:ilvl w:val="0"/>
          <w:numId w:val="11"/>
        </w:numPr>
        <w:tabs>
          <w:tab w:val="clear" w:pos="720"/>
        </w:tabs>
        <w:spacing w:after="0" w:line="360" w:lineRule="atLeast"/>
        <w:ind w:left="567" w:hanging="28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</w:t>
      </w:r>
      <w:r w:rsidR="00D2497B"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 termine per la conclusione del procedimento di liquidazione del saldo è fissato in 30 giorni a decorrere dalla data di presentazione delle domande di liquidazione. Detto termine è prorogato o sospeso secondo quanto previsto dalla legge.</w:t>
      </w:r>
    </w:p>
    <w:p w14:paraId="3C82E78B" w14:textId="77777777" w:rsidR="00D2497B" w:rsidRPr="004D1CF6" w:rsidRDefault="00D2497B" w:rsidP="00EB245C">
      <w:pPr>
        <w:numPr>
          <w:ilvl w:val="0"/>
          <w:numId w:val="12"/>
        </w:numPr>
        <w:tabs>
          <w:tab w:val="clear" w:pos="720"/>
        </w:tabs>
        <w:spacing w:after="0" w:line="360" w:lineRule="atLeast"/>
        <w:ind w:left="567" w:hanging="28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In caso di inerzia dell’Amministrazione si informa che è possibile proporre ricorso al TAR fintanto che perdura l’inadempimento e, comunque, non oltre un anno dalla scadenza del termine per la conclusione del procedimento (articoli 2, comma 5, della legge 7 agosto 1990, n. 241, e 21bis della legge 6 dicembre 1971, n. 1034.</w:t>
      </w:r>
    </w:p>
    <w:p w14:paraId="04F9A3C1" w14:textId="77777777" w:rsidR="00D2497B" w:rsidRDefault="00D2497B" w:rsidP="00EB245C">
      <w:pPr>
        <w:numPr>
          <w:ilvl w:val="0"/>
          <w:numId w:val="13"/>
        </w:numPr>
        <w:tabs>
          <w:tab w:val="clear" w:pos="720"/>
        </w:tabs>
        <w:spacing w:after="0" w:line="360" w:lineRule="atLeast"/>
        <w:ind w:left="567" w:hanging="28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L’Ufficio in cui si può prendere visione degli atti: Struttura attività culturali.</w:t>
      </w:r>
    </w:p>
    <w:p w14:paraId="780BD7EF" w14:textId="77777777" w:rsidR="00D2497B" w:rsidRPr="004D1CF6" w:rsidRDefault="00D2497B" w:rsidP="00EB245C">
      <w:pPr>
        <w:spacing w:after="0" w:line="360" w:lineRule="atLeast"/>
        <w:ind w:left="567" w:hanging="28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</w:p>
    <w:p w14:paraId="7967EE32" w14:textId="0211D64B" w:rsidR="00D2497B" w:rsidRPr="00D2497B" w:rsidRDefault="00D2497B" w:rsidP="00D2497B">
      <w:pPr>
        <w:pBdr>
          <w:top w:val="single" w:sz="24" w:space="6" w:color="DFE2E6"/>
        </w:pBdr>
        <w:shd w:val="clear" w:color="auto" w:fill="EFF0F1"/>
        <w:spacing w:after="0" w:line="360" w:lineRule="atLeast"/>
        <w:textAlignment w:val="baseline"/>
        <w:outlineLvl w:val="2"/>
        <w:rPr>
          <w:rFonts w:ascii="Arial" w:eastAsia="Times New Roman" w:hAnsi="Arial" w:cs="Arial"/>
          <w:caps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MODALITÀ di presentazione della domanda di liquidazione d</w:t>
      </w:r>
      <w:r w:rsidR="00945311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el</w:t>
      </w:r>
      <w:r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 xml:space="preserve"> saldo del contributo anno 202</w:t>
      </w:r>
      <w:r w:rsidR="00945311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6</w:t>
      </w:r>
    </w:p>
    <w:p w14:paraId="2329F677" w14:textId="284AC805" w:rsidR="00D2497B" w:rsidRPr="004D1CF6" w:rsidRDefault="00D2497B" w:rsidP="00945311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 soggetti beneficiari devono presentare la domand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a di liquidazione del saldo 202</w:t>
      </w:r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6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utilizzando l’apposito modulo.</w:t>
      </w:r>
    </w:p>
    <w:p w14:paraId="1BE10847" w14:textId="77777777" w:rsidR="00D2497B" w:rsidRPr="004D1CF6" w:rsidRDefault="00D2497B" w:rsidP="00945311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 Dovranno essere utilizzati esclusivamente i modelli previsti dall’Amministrazione.</w:t>
      </w:r>
    </w:p>
    <w:p w14:paraId="2307457D" w14:textId="4D021047" w:rsidR="00D2497B" w:rsidRPr="004D1CF6" w:rsidRDefault="00D2497B" w:rsidP="00945311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 La domanda di liquidazione del saldo 202</w:t>
      </w:r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6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, corredata degli allegati necessari, va presentata alla Struttura attività culturali </w:t>
      </w:r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dell’</w:t>
      </w:r>
      <w:r w:rsidR="00945311" w:rsidRP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Assessorato Istruzione, Cultura e Politiche Identitarie </w:t>
      </w:r>
      <w:r w:rsidRP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della Regione autonoma Valle d’Aosta, </w:t>
      </w:r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Piazza </w:t>
      </w:r>
      <w:proofErr w:type="spellStart"/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Roncas</w:t>
      </w:r>
      <w:proofErr w:type="spellEnd"/>
      <w:r w:rsidR="00945311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1 </w:t>
      </w:r>
      <w:r w:rsidRP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–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11100 AOSTA.</w:t>
      </w:r>
    </w:p>
    <w:p w14:paraId="6901A101" w14:textId="77777777" w:rsidR="00D2497B" w:rsidRPr="004D1CF6" w:rsidRDefault="00D2497B" w:rsidP="00945311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Il rendiconto </w:t>
      </w:r>
      <w:r w:rsidR="00045CED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deve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essere presentato mediante invio da casella di posta elettronica certificata, all’indirizzo </w:t>
      </w:r>
      <w:hyperlink r:id="rId5" w:tgtFrame="_blank" w:history="1">
        <w:r w:rsidRPr="004D1CF6">
          <w:rPr>
            <w:rFonts w:ascii="Arial" w:eastAsia="Times New Roman" w:hAnsi="Arial" w:cs="Arial"/>
            <w:color w:val="9F0000"/>
            <w:sz w:val="18"/>
            <w:szCs w:val="18"/>
            <w:bdr w:val="none" w:sz="0" w:space="0" w:color="auto" w:frame="1"/>
            <w:lang w:eastAsia="it-IT"/>
          </w:rPr>
          <w:t>cultura@pec.regione.vda.it</w:t>
        </w:r>
      </w:hyperlink>
    </w:p>
    <w:p w14:paraId="7E8A7FF9" w14:textId="77777777" w:rsidR="00D2497B" w:rsidRDefault="00D2497B" w:rsidP="00945311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  L’Amministrazione declina ogni responsabilità per la dispersione delle domande di </w:t>
      </w:r>
      <w:r w:rsidR="00EF242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liquidazione del saldo del</w:t>
      </w:r>
      <w:r w:rsidRPr="004D1CF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contributo </w:t>
      </w:r>
    </w:p>
    <w:p w14:paraId="225C60C8" w14:textId="77777777" w:rsidR="00045CED" w:rsidRPr="00D2497B" w:rsidRDefault="00045CED" w:rsidP="00045CED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</w:p>
    <w:p w14:paraId="4CF98CBB" w14:textId="77777777" w:rsidR="00D2497B" w:rsidRPr="00D2497B" w:rsidRDefault="00D2497B" w:rsidP="00D2497B">
      <w:pPr>
        <w:pBdr>
          <w:top w:val="single" w:sz="24" w:space="6" w:color="DFE2E6"/>
        </w:pBdr>
        <w:shd w:val="clear" w:color="auto" w:fill="EFF0F1"/>
        <w:spacing w:after="0" w:line="360" w:lineRule="atLeast"/>
        <w:textAlignment w:val="baseline"/>
        <w:outlineLvl w:val="2"/>
        <w:rPr>
          <w:rFonts w:ascii="Arial" w:eastAsia="Times New Roman" w:hAnsi="Arial" w:cs="Arial"/>
          <w:caps/>
          <w:color w:val="333333"/>
          <w:sz w:val="18"/>
          <w:szCs w:val="18"/>
          <w:lang w:eastAsia="it-IT"/>
        </w:rPr>
      </w:pP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DOVE E A CHI RIVOLGERSI </w:t>
      </w:r>
    </w:p>
    <w:p w14:paraId="4A0CCC60" w14:textId="77777777" w:rsidR="005B699F" w:rsidRDefault="005B699F" w:rsidP="00DE1036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B699F">
        <w:rPr>
          <w:rFonts w:ascii="Arial" w:eastAsia="Times New Roman" w:hAnsi="Arial" w:cs="Arial"/>
          <w:color w:val="333333"/>
          <w:sz w:val="18"/>
          <w:szCs w:val="18"/>
          <w:lang w:eastAsia="it-IT"/>
        </w:rPr>
        <w:lastRenderedPageBreak/>
        <w:t xml:space="preserve">Assessorato Istruzione, Cultura e Politiche Identitarie </w:t>
      </w:r>
    </w:p>
    <w:p w14:paraId="14BACE80" w14:textId="1279144F" w:rsidR="005B699F" w:rsidRPr="00D2497B" w:rsidRDefault="00D2497B" w:rsidP="00DE1036">
      <w:pPr>
        <w:spacing w:before="150"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DE103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Struttura attività culturali</w:t>
      </w:r>
      <w:r w:rsidRPr="00D2497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 </w:t>
      </w:r>
    </w:p>
    <w:p w14:paraId="7EF009E2" w14:textId="234A29EF" w:rsidR="00D2497B" w:rsidRPr="00D2497B" w:rsidRDefault="00945311" w:rsidP="00D2497B">
      <w:pPr>
        <w:spacing w:before="150"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Piazza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Roncas</w:t>
      </w:r>
      <w:proofErr w:type="spellEnd"/>
      <w:r w:rsidR="00D2497B" w:rsidRPr="00D2497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, n. 1 - 11100 AOSTA </w:t>
      </w:r>
    </w:p>
    <w:p w14:paraId="59B81F68" w14:textId="03DCF938" w:rsidR="00D2497B" w:rsidRPr="00045CED" w:rsidRDefault="00D2497B" w:rsidP="00D2497B">
      <w:pPr>
        <w:spacing w:before="150"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val="fr-FR" w:eastAsia="it-IT"/>
        </w:rPr>
      </w:pPr>
      <w:r w:rsidRPr="00045CED">
        <w:rPr>
          <w:rFonts w:ascii="Arial" w:eastAsia="Times New Roman" w:hAnsi="Arial" w:cs="Arial"/>
          <w:color w:val="333333"/>
          <w:sz w:val="18"/>
          <w:szCs w:val="18"/>
          <w:lang w:val="fr-FR" w:eastAsia="it-IT"/>
        </w:rPr>
        <w:t>Tel. +39 – 0165.</w:t>
      </w:r>
      <w:r w:rsidR="00945311">
        <w:rPr>
          <w:rFonts w:ascii="Arial" w:eastAsia="Times New Roman" w:hAnsi="Arial" w:cs="Arial"/>
          <w:color w:val="333333"/>
          <w:sz w:val="18"/>
          <w:szCs w:val="18"/>
          <w:lang w:val="fr-FR" w:eastAsia="it-IT"/>
        </w:rPr>
        <w:t>274392</w:t>
      </w:r>
    </w:p>
    <w:p w14:paraId="0799BFD0" w14:textId="77777777" w:rsidR="00D2497B" w:rsidRPr="00045CED" w:rsidRDefault="005B699F" w:rsidP="00D2497B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val="fr-FR" w:eastAsia="it-IT"/>
        </w:rPr>
      </w:pPr>
      <w:hyperlink r:id="rId6" w:tgtFrame="_blank" w:history="1">
        <w:r w:rsidR="00D2497B" w:rsidRPr="00045CED">
          <w:rPr>
            <w:rFonts w:ascii="Arial" w:eastAsia="Times New Roman" w:hAnsi="Arial" w:cs="Arial"/>
            <w:color w:val="9F0000"/>
            <w:sz w:val="18"/>
            <w:szCs w:val="18"/>
            <w:u w:val="single"/>
            <w:bdr w:val="none" w:sz="0" w:space="0" w:color="auto" w:frame="1"/>
            <w:lang w:val="fr-FR" w:eastAsia="it-IT"/>
          </w:rPr>
          <w:t>cultura@pec.regione.vda.it</w:t>
        </w:r>
      </w:hyperlink>
    </w:p>
    <w:p w14:paraId="306038AC" w14:textId="77777777" w:rsidR="00D2497B" w:rsidRPr="00045CED" w:rsidRDefault="00D2497B" w:rsidP="00D2497B">
      <w:pPr>
        <w:spacing w:before="150"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val="fr-FR" w:eastAsia="it-IT"/>
        </w:rPr>
      </w:pPr>
      <w:r w:rsidRPr="00045CED">
        <w:rPr>
          <w:rFonts w:ascii="Arial" w:eastAsia="Times New Roman" w:hAnsi="Arial" w:cs="Arial"/>
          <w:color w:val="333333"/>
          <w:sz w:val="18"/>
          <w:szCs w:val="18"/>
          <w:lang w:val="fr-FR" w:eastAsia="it-IT"/>
        </w:rPr>
        <w:t> </w:t>
      </w:r>
    </w:p>
    <w:p w14:paraId="766AFB78" w14:textId="77777777" w:rsidR="00D2497B" w:rsidRPr="00D2497B" w:rsidRDefault="00D2497B" w:rsidP="00D2497B">
      <w:pPr>
        <w:pBdr>
          <w:top w:val="single" w:sz="24" w:space="6" w:color="DFE2E6"/>
        </w:pBdr>
        <w:shd w:val="clear" w:color="auto" w:fill="EFF0F1"/>
        <w:spacing w:after="0" w:line="360" w:lineRule="atLeast"/>
        <w:textAlignment w:val="baseline"/>
        <w:outlineLvl w:val="2"/>
        <w:rPr>
          <w:rFonts w:ascii="Arial" w:eastAsia="Times New Roman" w:hAnsi="Arial" w:cs="Arial"/>
          <w:caps/>
          <w:color w:val="333333"/>
          <w:sz w:val="18"/>
          <w:szCs w:val="18"/>
          <w:lang w:eastAsia="it-IT"/>
        </w:rPr>
      </w:pP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MODULISTICA</w:t>
      </w:r>
    </w:p>
    <w:p w14:paraId="013E1466" w14:textId="77777777" w:rsidR="00D2497B" w:rsidRPr="00D2497B" w:rsidRDefault="00D2497B" w:rsidP="00D2497B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D2497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 </w:t>
      </w:r>
    </w:p>
    <w:p w14:paraId="45A12C73" w14:textId="77777777" w:rsidR="00D2497B" w:rsidRPr="00D2497B" w:rsidRDefault="00DA3822" w:rsidP="00D2497B">
      <w:pPr>
        <w:numPr>
          <w:ilvl w:val="0"/>
          <w:numId w:val="8"/>
        </w:numPr>
        <w:spacing w:after="0" w:line="336" w:lineRule="atLeast"/>
        <w:ind w:left="0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bdr w:val="none" w:sz="0" w:space="0" w:color="auto" w:frame="1"/>
          <w:lang w:eastAsia="it-IT"/>
        </w:rPr>
        <w:t>Modulo</w:t>
      </w:r>
      <w:r w:rsidR="00D2497B" w:rsidRPr="00D2497B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bdr w:val="none" w:sz="0" w:space="0" w:color="auto" w:frame="1"/>
          <w:lang w:eastAsia="it-IT"/>
        </w:rPr>
        <w:t>di rendicontazione</w:t>
      </w:r>
    </w:p>
    <w:p w14:paraId="533315BD" w14:textId="77777777" w:rsidR="00D2497B" w:rsidRPr="00D2497B" w:rsidRDefault="00D2497B" w:rsidP="00D2497B">
      <w:pPr>
        <w:spacing w:before="150"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D2497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 </w:t>
      </w:r>
    </w:p>
    <w:p w14:paraId="69D5D06B" w14:textId="77777777" w:rsidR="00D2497B" w:rsidRPr="00D2497B" w:rsidRDefault="00D2497B" w:rsidP="00D2497B">
      <w:pPr>
        <w:pBdr>
          <w:top w:val="single" w:sz="24" w:space="6" w:color="DFE2E6"/>
        </w:pBdr>
        <w:shd w:val="clear" w:color="auto" w:fill="EFF0F1"/>
        <w:spacing w:after="0" w:line="360" w:lineRule="atLeast"/>
        <w:textAlignment w:val="baseline"/>
        <w:outlineLvl w:val="2"/>
        <w:rPr>
          <w:rFonts w:ascii="Arial" w:eastAsia="Times New Roman" w:hAnsi="Arial" w:cs="Arial"/>
          <w:caps/>
          <w:color w:val="333333"/>
          <w:sz w:val="18"/>
          <w:szCs w:val="18"/>
          <w:lang w:eastAsia="it-IT"/>
        </w:rPr>
      </w:pPr>
      <w:r w:rsidRPr="00D2497B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bdr w:val="none" w:sz="0" w:space="0" w:color="auto" w:frame="1"/>
          <w:lang w:eastAsia="it-IT"/>
        </w:rPr>
        <w:t>NORMATIVA</w:t>
      </w:r>
    </w:p>
    <w:p w14:paraId="4AA99421" w14:textId="77777777" w:rsidR="00D2497B" w:rsidRDefault="005B699F" w:rsidP="00D2497B">
      <w:pPr>
        <w:spacing w:after="0" w:line="360" w:lineRule="atLeast"/>
        <w:textAlignment w:val="baseline"/>
        <w:rPr>
          <w:rFonts w:ascii="Arial" w:eastAsia="Times New Roman" w:hAnsi="Arial" w:cs="Arial"/>
          <w:color w:val="9F0000"/>
          <w:sz w:val="18"/>
          <w:szCs w:val="18"/>
          <w:u w:val="single"/>
          <w:bdr w:val="none" w:sz="0" w:space="0" w:color="auto" w:frame="1"/>
          <w:lang w:eastAsia="it-IT"/>
        </w:rPr>
      </w:pPr>
      <w:hyperlink r:id="rId7" w:tgtFrame="_blank" w:history="1">
        <w:r w:rsidR="00D2497B" w:rsidRPr="00D2497B">
          <w:rPr>
            <w:rFonts w:ascii="Arial" w:eastAsia="Times New Roman" w:hAnsi="Arial" w:cs="Arial"/>
            <w:color w:val="9F0000"/>
            <w:sz w:val="18"/>
            <w:szCs w:val="18"/>
            <w:u w:val="single"/>
            <w:bdr w:val="none" w:sz="0" w:space="0" w:color="auto" w:frame="1"/>
            <w:lang w:eastAsia="it-IT"/>
          </w:rPr>
          <w:t xml:space="preserve">Legge regionale </w:t>
        </w:r>
        <w:r w:rsidR="002263FF">
          <w:rPr>
            <w:rFonts w:ascii="Arial" w:eastAsia="Times New Roman" w:hAnsi="Arial" w:cs="Arial"/>
            <w:color w:val="9F0000"/>
            <w:sz w:val="18"/>
            <w:szCs w:val="18"/>
            <w:u w:val="single"/>
            <w:bdr w:val="none" w:sz="0" w:space="0" w:color="auto" w:frame="1"/>
            <w:lang w:eastAsia="it-IT"/>
          </w:rPr>
          <w:t>20 agosto 1993</w:t>
        </w:r>
        <w:r w:rsidR="00D2497B" w:rsidRPr="00D2497B">
          <w:rPr>
            <w:rFonts w:ascii="Arial" w:eastAsia="Times New Roman" w:hAnsi="Arial" w:cs="Arial"/>
            <w:color w:val="9F0000"/>
            <w:sz w:val="18"/>
            <w:szCs w:val="18"/>
            <w:u w:val="single"/>
            <w:bdr w:val="none" w:sz="0" w:space="0" w:color="auto" w:frame="1"/>
            <w:lang w:eastAsia="it-IT"/>
          </w:rPr>
          <w:t>, n.</w:t>
        </w:r>
      </w:hyperlink>
      <w:r w:rsidR="002263FF">
        <w:rPr>
          <w:rFonts w:ascii="Arial" w:eastAsia="Times New Roman" w:hAnsi="Arial" w:cs="Arial"/>
          <w:color w:val="9F0000"/>
          <w:sz w:val="18"/>
          <w:szCs w:val="18"/>
          <w:u w:val="single"/>
          <w:bdr w:val="none" w:sz="0" w:space="0" w:color="auto" w:frame="1"/>
          <w:lang w:eastAsia="it-IT"/>
        </w:rPr>
        <w:t>69</w:t>
      </w:r>
    </w:p>
    <w:p w14:paraId="66A4881C" w14:textId="77777777" w:rsidR="00755C29" w:rsidRDefault="00755C29"/>
    <w:sectPr w:rsidR="00755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592"/>
    <w:multiLevelType w:val="multilevel"/>
    <w:tmpl w:val="674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E05E9"/>
    <w:multiLevelType w:val="multilevel"/>
    <w:tmpl w:val="C9F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122D6"/>
    <w:multiLevelType w:val="multilevel"/>
    <w:tmpl w:val="2D2C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A5564"/>
    <w:multiLevelType w:val="multilevel"/>
    <w:tmpl w:val="35B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6128E"/>
    <w:multiLevelType w:val="multilevel"/>
    <w:tmpl w:val="198E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35D9"/>
    <w:multiLevelType w:val="multilevel"/>
    <w:tmpl w:val="E98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A35DD"/>
    <w:multiLevelType w:val="multilevel"/>
    <w:tmpl w:val="3F54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B5FDF"/>
    <w:multiLevelType w:val="multilevel"/>
    <w:tmpl w:val="6ADA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738D3"/>
    <w:multiLevelType w:val="multilevel"/>
    <w:tmpl w:val="705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34657"/>
    <w:multiLevelType w:val="multilevel"/>
    <w:tmpl w:val="77A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27ECE"/>
    <w:multiLevelType w:val="multilevel"/>
    <w:tmpl w:val="F15E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B3E77"/>
    <w:multiLevelType w:val="multilevel"/>
    <w:tmpl w:val="408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61362"/>
    <w:multiLevelType w:val="multilevel"/>
    <w:tmpl w:val="A16C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D5D"/>
    <w:rsid w:val="00045CED"/>
    <w:rsid w:val="000D7679"/>
    <w:rsid w:val="00184165"/>
    <w:rsid w:val="002263FF"/>
    <w:rsid w:val="005B699F"/>
    <w:rsid w:val="00632E14"/>
    <w:rsid w:val="00755C29"/>
    <w:rsid w:val="00945311"/>
    <w:rsid w:val="00D15D5D"/>
    <w:rsid w:val="00D2497B"/>
    <w:rsid w:val="00D9597A"/>
    <w:rsid w:val="00DA3822"/>
    <w:rsid w:val="00DC3388"/>
    <w:rsid w:val="00DE1036"/>
    <w:rsid w:val="00EB245C"/>
    <w:rsid w:val="00EB7259"/>
    <w:rsid w:val="00E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6398"/>
  <w15:docId w15:val="{6B2B7E1A-41B0-4D11-AC13-3B316519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iglio.vda.it/app/leggieregolamenti/dettaglio?pk_lr=1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@pec.regione.vda.it" TargetMode="External"/><Relationship Id="rId5" Type="http://schemas.openxmlformats.org/officeDocument/2006/relationships/hyperlink" Target="mailto:cultura@pec.regione.vd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FAVRE</dc:creator>
  <cp:lastModifiedBy>Ilaria PONSETTI</cp:lastModifiedBy>
  <cp:revision>12</cp:revision>
  <cp:lastPrinted>2023-06-08T06:55:00Z</cp:lastPrinted>
  <dcterms:created xsi:type="dcterms:W3CDTF">2022-07-28T07:43:00Z</dcterms:created>
  <dcterms:modified xsi:type="dcterms:W3CDTF">2025-12-17T10:50:00Z</dcterms:modified>
</cp:coreProperties>
</file>