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476F" w14:textId="77777777" w:rsidR="001D1F8C" w:rsidRDefault="001D1F8C">
      <w:pPr>
        <w:pStyle w:val="Corpotesto"/>
        <w:spacing w:before="0"/>
        <w:rPr>
          <w:i/>
          <w:sz w:val="18"/>
        </w:rPr>
      </w:pPr>
    </w:p>
    <w:p w14:paraId="3558BFED" w14:textId="77777777" w:rsidR="005B39AE" w:rsidRPr="005B39AE" w:rsidRDefault="005B39AE" w:rsidP="005B39AE">
      <w:pPr>
        <w:ind w:left="636" w:right="282"/>
        <w:jc w:val="center"/>
        <w:rPr>
          <w:b/>
          <w:bCs/>
          <w:i/>
          <w:i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OP2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Un’Europa più verde</w:t>
      </w:r>
    </w:p>
    <w:p w14:paraId="28C7C43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12C0032C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 w:rsidRPr="005B39AE">
        <w:rPr>
          <w:b/>
          <w:bCs/>
          <w:color w:val="231F20"/>
          <w:w w:val="80"/>
          <w:sz w:val="28"/>
          <w:szCs w:val="28"/>
        </w:rPr>
        <w:t xml:space="preserve">Priorità 3 </w:t>
      </w:r>
      <w:r w:rsidRPr="005B39AE">
        <w:rPr>
          <w:b/>
          <w:bCs/>
          <w:i/>
          <w:iCs/>
          <w:color w:val="231F20"/>
          <w:w w:val="80"/>
          <w:sz w:val="28"/>
          <w:szCs w:val="28"/>
        </w:rPr>
        <w:t>Energia e adattamento ai cambiamenti climatici</w:t>
      </w:r>
    </w:p>
    <w:p w14:paraId="6B466C80" w14:textId="77777777" w:rsidR="005B39AE" w:rsidRPr="005B39AE" w:rsidRDefault="005B39AE" w:rsidP="005B39AE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09A6DF2C" w14:textId="77777777" w:rsidR="00B5329D" w:rsidRDefault="00B5329D" w:rsidP="00B5329D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>
        <w:rPr>
          <w:b/>
          <w:bCs/>
          <w:color w:val="231F20"/>
          <w:w w:val="80"/>
          <w:sz w:val="28"/>
          <w:szCs w:val="28"/>
        </w:rPr>
        <w:t>RSO2.1</w:t>
      </w:r>
      <w:r>
        <w:rPr>
          <w:b/>
          <w:bCs/>
          <w:i/>
          <w:iCs/>
          <w:color w:val="231F20"/>
          <w:w w:val="80"/>
          <w:sz w:val="28"/>
          <w:szCs w:val="28"/>
        </w:rPr>
        <w:t xml:space="preserve"> Promuovere l’efficienza energetica e ridurre le emissioni di gas a effetto serra (FESR)</w:t>
      </w:r>
    </w:p>
    <w:p w14:paraId="61CC5055" w14:textId="77777777" w:rsidR="00B5329D" w:rsidRDefault="00B5329D" w:rsidP="00B5329D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</w:p>
    <w:p w14:paraId="7632B34E" w14:textId="77777777" w:rsidR="00B5329D" w:rsidRDefault="00B5329D" w:rsidP="00B5329D">
      <w:pPr>
        <w:ind w:left="636" w:right="282"/>
        <w:jc w:val="center"/>
        <w:rPr>
          <w:b/>
          <w:bCs/>
          <w:color w:val="231F20"/>
          <w:w w:val="80"/>
          <w:sz w:val="28"/>
          <w:szCs w:val="28"/>
        </w:rPr>
      </w:pPr>
      <w:r>
        <w:rPr>
          <w:b/>
          <w:bCs/>
          <w:color w:val="231F20"/>
          <w:w w:val="80"/>
          <w:sz w:val="28"/>
          <w:szCs w:val="28"/>
        </w:rPr>
        <w:t>Azione b.i.2) Interventi di riqualificazione energetica delle imprese</w:t>
      </w:r>
    </w:p>
    <w:p w14:paraId="12159CCB" w14:textId="77777777" w:rsidR="00B5329D" w:rsidRDefault="00B5329D" w:rsidP="00B5329D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622CC91F" w14:textId="77777777" w:rsidR="00B5329D" w:rsidRDefault="00B5329D" w:rsidP="00B5329D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>
        <w:rPr>
          <w:b/>
          <w:color w:val="231F20"/>
          <w:w w:val="85"/>
          <w:sz w:val="28"/>
        </w:rPr>
        <w:t>AVVISO PER LA REALIZZAZIONE DI INTERVENTI PER L’EFFICIENTAMENTO ENERGETICO DELLE IMPRESE</w:t>
      </w:r>
    </w:p>
    <w:p w14:paraId="7F792737" w14:textId="77777777" w:rsidR="001D43A1" w:rsidRDefault="001D43A1" w:rsidP="00B5329D">
      <w:pPr>
        <w:ind w:right="282"/>
        <w:rPr>
          <w:b/>
          <w:color w:val="231F20"/>
          <w:w w:val="85"/>
          <w:sz w:val="28"/>
        </w:rPr>
      </w:pPr>
    </w:p>
    <w:p w14:paraId="1475D410" w14:textId="33C422AA" w:rsidR="001D1F8C" w:rsidRPr="005A0CC2" w:rsidRDefault="00B14571" w:rsidP="000C7F54">
      <w:pPr>
        <w:ind w:left="636" w:right="282"/>
        <w:jc w:val="center"/>
        <w:rPr>
          <w:b/>
          <w:sz w:val="16"/>
        </w:rPr>
      </w:pPr>
      <w:r>
        <w:rPr>
          <w:b/>
          <w:color w:val="231F20"/>
          <w:w w:val="85"/>
          <w:sz w:val="32"/>
          <w:szCs w:val="32"/>
        </w:rPr>
        <w:t xml:space="preserve">DICHIARAZIONE RELATIVA ALLE VERIFICHE DI CUI AL D.LGS. 159/2011 </w:t>
      </w:r>
    </w:p>
    <w:p w14:paraId="4A86B4B5" w14:textId="77777777" w:rsidR="000C7F54" w:rsidRPr="005A0CC2" w:rsidRDefault="000C7F54" w:rsidP="000C7F54">
      <w:pPr>
        <w:pStyle w:val="Titolo1"/>
        <w:ind w:left="2635" w:right="2273"/>
        <w:rPr>
          <w:color w:val="231F20"/>
          <w:w w:val="80"/>
          <w:sz w:val="4"/>
          <w:szCs w:val="4"/>
        </w:rPr>
      </w:pPr>
    </w:p>
    <w:p w14:paraId="075524F9" w14:textId="29455E0E" w:rsidR="001D1F8C" w:rsidRDefault="00AA0130" w:rsidP="005A0CC2">
      <w:pPr>
        <w:pStyle w:val="Titolo1"/>
        <w:ind w:left="2268" w:right="2273"/>
        <w:rPr>
          <w:bCs w:val="0"/>
          <w:color w:val="231F20"/>
          <w:w w:val="85"/>
        </w:rPr>
      </w:pPr>
      <w:r w:rsidRPr="005A0CC2">
        <w:rPr>
          <w:color w:val="231F20"/>
          <w:w w:val="80"/>
        </w:rPr>
        <w:t>(</w:t>
      </w:r>
      <w:r w:rsidRPr="005A0CC2">
        <w:rPr>
          <w:bCs w:val="0"/>
          <w:color w:val="231F20"/>
          <w:w w:val="85"/>
        </w:rPr>
        <w:t xml:space="preserve">DICHIARAZIONE AI SENSI </w:t>
      </w:r>
      <w:r w:rsidR="00324BC3" w:rsidRPr="005A0CC2">
        <w:rPr>
          <w:bCs w:val="0"/>
          <w:color w:val="231F20"/>
          <w:w w:val="85"/>
        </w:rPr>
        <w:t xml:space="preserve">degli artt. </w:t>
      </w:r>
      <w:r w:rsidR="00CD5F53" w:rsidRPr="005A0CC2">
        <w:rPr>
          <w:bCs w:val="0"/>
          <w:color w:val="231F20"/>
          <w:w w:val="85"/>
        </w:rPr>
        <w:t>46 e 47 D.P.R. n. 445/2000</w:t>
      </w:r>
      <w:r w:rsidRPr="005A0CC2">
        <w:rPr>
          <w:bCs w:val="0"/>
          <w:color w:val="231F20"/>
          <w:w w:val="85"/>
        </w:rPr>
        <w:t>)</w:t>
      </w:r>
    </w:p>
    <w:p w14:paraId="61AF93C4" w14:textId="77777777" w:rsidR="001D1F8C" w:rsidRPr="005A0CC2" w:rsidRDefault="001D1F8C">
      <w:pPr>
        <w:pStyle w:val="Corpotesto"/>
        <w:spacing w:before="0"/>
        <w:rPr>
          <w:b/>
          <w:color w:val="231F20"/>
          <w:w w:val="85"/>
          <w:sz w:val="28"/>
          <w:szCs w:val="22"/>
        </w:rPr>
      </w:pPr>
    </w:p>
    <w:p w14:paraId="27C4BACB" w14:textId="77777777" w:rsidR="001D1F8C" w:rsidRPr="00BD12DD" w:rsidRDefault="00AA0130" w:rsidP="004D096A">
      <w:pPr>
        <w:spacing w:before="1"/>
        <w:ind w:left="426"/>
        <w:jc w:val="both"/>
        <w:rPr>
          <w:sz w:val="20"/>
          <w:szCs w:val="20"/>
        </w:rPr>
      </w:pPr>
      <w:r w:rsidRPr="00BD12DD">
        <w:rPr>
          <w:color w:val="231F20"/>
          <w:w w:val="95"/>
          <w:sz w:val="20"/>
          <w:szCs w:val="20"/>
        </w:rPr>
        <w:t>Il/La Sottoscritto/a,</w:t>
      </w:r>
    </w:p>
    <w:p w14:paraId="413EC980" w14:textId="7581710D" w:rsidR="001D1F8C" w:rsidRPr="00BD12DD" w:rsidRDefault="00AA0130" w:rsidP="004D096A">
      <w:pPr>
        <w:pStyle w:val="Corpotesto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spacing w:before="86" w:line="343" w:lineRule="auto"/>
        <w:ind w:left="426" w:right="108"/>
        <w:jc w:val="both"/>
        <w:rPr>
          <w:b/>
          <w:color w:val="231F20"/>
          <w:sz w:val="20"/>
          <w:szCs w:val="20"/>
          <w:u w:val="single" w:color="231F20"/>
        </w:rPr>
      </w:pPr>
      <w:r w:rsidRPr="00BD12DD">
        <w:rPr>
          <w:color w:val="231F20"/>
          <w:w w:val="90"/>
          <w:sz w:val="20"/>
          <w:szCs w:val="20"/>
        </w:rPr>
        <w:t>Cognome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e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Nome: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-3"/>
          <w:w w:val="80"/>
          <w:sz w:val="20"/>
          <w:szCs w:val="20"/>
        </w:rPr>
        <w:t>C.F.</w:t>
      </w:r>
      <w:r w:rsidRPr="00BD12DD">
        <w:rPr>
          <w:color w:val="231F20"/>
          <w:w w:val="80"/>
          <w:sz w:val="20"/>
          <w:szCs w:val="20"/>
        </w:rPr>
        <w:t>:</w:t>
      </w:r>
      <w:r w:rsidRPr="00BD12DD">
        <w:rPr>
          <w:color w:val="231F20"/>
          <w:spacing w:val="-7"/>
          <w:sz w:val="20"/>
          <w:szCs w:val="20"/>
        </w:rPr>
        <w:t xml:space="preserve"> </w:t>
      </w:r>
      <w:r w:rsidRPr="00BD12DD">
        <w:rPr>
          <w:color w:val="231F20"/>
          <w:w w:val="86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Nato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a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(comune,</w:t>
      </w:r>
      <w:r w:rsidRPr="00BD12DD">
        <w:rPr>
          <w:color w:val="231F20"/>
          <w:spacing w:val="-29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provincia,</w:t>
      </w:r>
      <w:r w:rsidRPr="00BD12DD">
        <w:rPr>
          <w:color w:val="231F20"/>
          <w:spacing w:val="-28"/>
          <w:w w:val="90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Stato):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</w:rPr>
        <w:t>il</w:t>
      </w:r>
      <w:r w:rsidRPr="00BD12DD">
        <w:rPr>
          <w:color w:val="231F20"/>
          <w:spacing w:val="4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(gg/mm/aa):</w:t>
      </w:r>
      <w:r w:rsidRPr="00BD12DD">
        <w:rPr>
          <w:color w:val="231F20"/>
          <w:spacing w:val="-7"/>
          <w:sz w:val="20"/>
          <w:szCs w:val="20"/>
        </w:rPr>
        <w:t xml:space="preserve"> </w:t>
      </w:r>
      <w:r w:rsidRPr="00BD12DD">
        <w:rPr>
          <w:color w:val="231F20"/>
          <w:w w:val="86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  <w:u w:val="single" w:color="231F20"/>
        </w:rPr>
        <w:tab/>
      </w:r>
      <w:r w:rsidRPr="00BD12DD">
        <w:rPr>
          <w:color w:val="231F20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Residente</w:t>
      </w:r>
      <w:r w:rsidRPr="00BD12DD">
        <w:rPr>
          <w:color w:val="231F20"/>
          <w:spacing w:val="-7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in</w:t>
      </w:r>
      <w:r w:rsidRPr="00BD12DD">
        <w:rPr>
          <w:color w:val="231F20"/>
          <w:spacing w:val="-6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(via/piazza/largo):</w:t>
      </w:r>
      <w:r w:rsidRPr="00BD12DD">
        <w:rPr>
          <w:color w:val="231F20"/>
          <w:w w:val="85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n.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Comune: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</w:rPr>
        <w:t>CAP: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Provincia: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Domiciliato</w:t>
      </w:r>
      <w:r w:rsidRPr="00BD12DD">
        <w:rPr>
          <w:color w:val="231F20"/>
          <w:spacing w:val="-9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in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(se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diverso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dalla</w:t>
      </w:r>
      <w:r w:rsidRPr="00BD12DD">
        <w:rPr>
          <w:color w:val="231F20"/>
          <w:spacing w:val="-8"/>
          <w:w w:val="85"/>
          <w:sz w:val="20"/>
          <w:szCs w:val="20"/>
        </w:rPr>
        <w:t xml:space="preserve"> </w:t>
      </w:r>
      <w:r w:rsidRPr="00BD12DD">
        <w:rPr>
          <w:color w:val="231F20"/>
          <w:w w:val="85"/>
          <w:sz w:val="20"/>
          <w:szCs w:val="20"/>
        </w:rPr>
        <w:t>residenza):</w:t>
      </w:r>
      <w:r w:rsidRPr="00BD12DD">
        <w:rPr>
          <w:color w:val="231F20"/>
          <w:w w:val="85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8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n.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  <w:r w:rsidRPr="00BD12DD">
        <w:rPr>
          <w:color w:val="231F20"/>
          <w:w w:val="90"/>
          <w:sz w:val="20"/>
          <w:szCs w:val="20"/>
        </w:rPr>
        <w:t>Comune:</w:t>
      </w:r>
      <w:r w:rsidRPr="00BD12DD">
        <w:rPr>
          <w:color w:val="231F20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</w:rPr>
        <w:t>CAP: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 xml:space="preserve"> </w:t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spacing w:val="3"/>
          <w:w w:val="90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>Provincia:</w:t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  <w:u w:val="single" w:color="231F20"/>
        </w:rPr>
        <w:tab/>
      </w:r>
      <w:r w:rsidRPr="00BD12DD">
        <w:rPr>
          <w:color w:val="231F20"/>
          <w:w w:val="95"/>
          <w:sz w:val="20"/>
          <w:szCs w:val="20"/>
        </w:rPr>
        <w:t xml:space="preserve"> </w:t>
      </w:r>
    </w:p>
    <w:p w14:paraId="083C787B" w14:textId="77777777" w:rsidR="004D096A" w:rsidRPr="00BD12DD" w:rsidRDefault="004D096A" w:rsidP="004D096A">
      <w:pPr>
        <w:ind w:left="426"/>
        <w:rPr>
          <w:color w:val="231F20"/>
          <w:w w:val="90"/>
          <w:sz w:val="20"/>
          <w:szCs w:val="20"/>
        </w:rPr>
      </w:pPr>
    </w:p>
    <w:p w14:paraId="7417D401" w14:textId="712D8592" w:rsidR="004D096A" w:rsidRPr="00BD12DD" w:rsidRDefault="004D096A" w:rsidP="00B14571">
      <w:pPr>
        <w:tabs>
          <w:tab w:val="left" w:pos="4200"/>
        </w:tabs>
        <w:ind w:left="426"/>
        <w:rPr>
          <w:color w:val="231F20"/>
          <w:w w:val="90"/>
          <w:sz w:val="20"/>
          <w:szCs w:val="20"/>
        </w:rPr>
      </w:pPr>
      <w:r w:rsidRPr="00BD12DD">
        <w:rPr>
          <w:noProof/>
          <w:color w:val="231F20"/>
          <w:w w:val="9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DD3F79" wp14:editId="0B894BB6">
                <wp:simplePos x="0" y="0"/>
                <wp:positionH relativeFrom="page">
                  <wp:posOffset>2524776</wp:posOffset>
                </wp:positionH>
                <wp:positionV relativeFrom="paragraph">
                  <wp:posOffset>3086</wp:posOffset>
                </wp:positionV>
                <wp:extent cx="140970" cy="140970"/>
                <wp:effectExtent l="0" t="0" r="11430" b="11430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15575C" id="Rectangle 14" o:spid="_x0000_s1026" style="position:absolute;margin-left:198.8pt;margin-top:.25pt;width:11.1pt;height:11.1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" filled="f" strokecolor="#231f20" strokeweight=".25pt">
                <w10:wrap anchorx="page"/>
              </v:rect>
            </w:pict>
          </mc:Fallback>
        </mc:AlternateContent>
      </w:r>
      <w:r w:rsidRPr="00BD12DD">
        <w:rPr>
          <w:noProof/>
          <w:color w:val="231F20"/>
          <w:w w:val="90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C9E183" wp14:editId="4E7D4896">
                <wp:simplePos x="0" y="0"/>
                <wp:positionH relativeFrom="page">
                  <wp:posOffset>1109980</wp:posOffset>
                </wp:positionH>
                <wp:positionV relativeFrom="paragraph">
                  <wp:posOffset>3938</wp:posOffset>
                </wp:positionV>
                <wp:extent cx="140970" cy="140970"/>
                <wp:effectExtent l="0" t="0" r="11430" b="1143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5C3A5C" id="Rectangle 15" o:spid="_x0000_s1026" style="position:absolute;margin-left:87.4pt;margin-top:.3pt;width:11.1pt;height:11.1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" filled="f" strokecolor="#231f20" strokeweight=".25pt">
                <w10:wrap anchorx="page"/>
              </v:rect>
            </w:pict>
          </mc:Fallback>
        </mc:AlternateContent>
      </w:r>
      <w:r w:rsidRPr="00BD12DD">
        <w:rPr>
          <w:color w:val="231F20"/>
          <w:w w:val="90"/>
          <w:sz w:val="20"/>
          <w:szCs w:val="20"/>
        </w:rPr>
        <w:t xml:space="preserve">In qualità di           </w:t>
      </w:r>
      <w:r w:rsidR="00B14571" w:rsidRPr="00BD12DD">
        <w:rPr>
          <w:color w:val="231F20"/>
          <w:w w:val="90"/>
          <w:sz w:val="20"/>
          <w:szCs w:val="20"/>
        </w:rPr>
        <w:t>Titolare</w:t>
      </w:r>
      <w:r w:rsidRPr="00BD12DD">
        <w:rPr>
          <w:color w:val="231F20"/>
          <w:w w:val="90"/>
          <w:sz w:val="20"/>
          <w:szCs w:val="20"/>
        </w:rPr>
        <w:t xml:space="preserve">       </w:t>
      </w:r>
      <w:r w:rsidR="00B14571" w:rsidRPr="00BD12DD">
        <w:rPr>
          <w:color w:val="231F20"/>
          <w:w w:val="90"/>
          <w:sz w:val="20"/>
          <w:szCs w:val="20"/>
        </w:rPr>
        <w:tab/>
        <w:t>Legale Rappresentante</w:t>
      </w:r>
    </w:p>
    <w:p w14:paraId="49099990" w14:textId="77777777" w:rsidR="004D096A" w:rsidRPr="00BD12DD" w:rsidRDefault="004D096A" w:rsidP="004D096A">
      <w:pPr>
        <w:ind w:left="426"/>
        <w:rPr>
          <w:color w:val="231F20"/>
          <w:w w:val="90"/>
          <w:sz w:val="20"/>
          <w:szCs w:val="20"/>
        </w:rPr>
      </w:pPr>
    </w:p>
    <w:p w14:paraId="4F398023" w14:textId="77777777" w:rsidR="004D096A" w:rsidRPr="00BD12DD" w:rsidRDefault="004D096A" w:rsidP="00B14571">
      <w:pPr>
        <w:rPr>
          <w:color w:val="231F20"/>
          <w:w w:val="90"/>
          <w:sz w:val="20"/>
          <w:szCs w:val="20"/>
        </w:rPr>
      </w:pPr>
    </w:p>
    <w:p w14:paraId="4BD5655A" w14:textId="176EA177" w:rsidR="001D1F8C" w:rsidRPr="00BD12DD" w:rsidRDefault="00B14571" w:rsidP="004D096A">
      <w:pPr>
        <w:tabs>
          <w:tab w:val="left" w:pos="754"/>
        </w:tabs>
        <w:spacing w:line="343" w:lineRule="auto"/>
        <w:ind w:left="426" w:right="108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della d</w:t>
      </w:r>
      <w:r w:rsidR="00AA0130" w:rsidRPr="00BD12DD">
        <w:rPr>
          <w:color w:val="231F20"/>
          <w:w w:val="90"/>
          <w:sz w:val="20"/>
          <w:szCs w:val="20"/>
        </w:rPr>
        <w:t>itta/Ragione  sociale/Denominazione  sociale:</w:t>
      </w:r>
      <w:r w:rsidR="004D096A" w:rsidRPr="00BD12DD">
        <w:rPr>
          <w:color w:val="231F20"/>
          <w:w w:val="90"/>
          <w:sz w:val="20"/>
          <w:szCs w:val="20"/>
        </w:rPr>
        <w:t>____________________________</w:t>
      </w:r>
      <w:r w:rsidR="00AA0130" w:rsidRPr="00BD12DD">
        <w:rPr>
          <w:color w:val="231F20"/>
          <w:w w:val="90"/>
          <w:sz w:val="20"/>
          <w:szCs w:val="20"/>
        </w:rPr>
        <w:t xml:space="preserve"> C.F.: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 xml:space="preserve">P. IVA (se diversa dal C.F.):  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 xml:space="preserve"> Sede legale (via/piazza/largo): </w:t>
      </w:r>
      <w:r w:rsidR="004D096A" w:rsidRPr="00BD12DD">
        <w:rPr>
          <w:color w:val="231F20"/>
          <w:w w:val="90"/>
          <w:sz w:val="20"/>
          <w:szCs w:val="20"/>
        </w:rPr>
        <w:t xml:space="preserve">____________________________ </w:t>
      </w:r>
      <w:r w:rsidR="00AA0130" w:rsidRPr="00BD12DD">
        <w:rPr>
          <w:color w:val="231F20"/>
          <w:w w:val="90"/>
          <w:sz w:val="20"/>
          <w:szCs w:val="20"/>
        </w:rPr>
        <w:t>n.</w:t>
      </w:r>
      <w:r w:rsidR="004D096A" w:rsidRPr="00BD12DD">
        <w:rPr>
          <w:color w:val="231F20"/>
          <w:w w:val="90"/>
          <w:sz w:val="20"/>
          <w:szCs w:val="20"/>
        </w:rPr>
        <w:t>__</w:t>
      </w:r>
      <w:r w:rsidR="00AA0130" w:rsidRPr="00BD12DD">
        <w:rPr>
          <w:color w:val="231F20"/>
          <w:w w:val="90"/>
          <w:sz w:val="20"/>
          <w:szCs w:val="20"/>
        </w:rPr>
        <w:t xml:space="preserve"> Comune: </w:t>
      </w:r>
      <w:r w:rsidR="004D096A" w:rsidRPr="00BD12DD">
        <w:rPr>
          <w:color w:val="231F20"/>
          <w:w w:val="90"/>
          <w:sz w:val="20"/>
          <w:szCs w:val="20"/>
        </w:rPr>
        <w:t>____</w:t>
      </w:r>
      <w:r w:rsidR="00AA0130" w:rsidRPr="00BD12DD">
        <w:rPr>
          <w:color w:val="231F20"/>
          <w:w w:val="90"/>
          <w:sz w:val="20"/>
          <w:szCs w:val="20"/>
        </w:rPr>
        <w:t xml:space="preserve">CAP: </w:t>
      </w:r>
      <w:r w:rsidR="004D096A" w:rsidRPr="00BD12DD">
        <w:rPr>
          <w:color w:val="231F20"/>
          <w:w w:val="90"/>
          <w:sz w:val="20"/>
          <w:szCs w:val="20"/>
        </w:rPr>
        <w:t>____</w:t>
      </w:r>
      <w:r w:rsidR="00AA0130" w:rsidRPr="00BD12DD">
        <w:rPr>
          <w:color w:val="231F20"/>
          <w:w w:val="90"/>
          <w:sz w:val="20"/>
          <w:szCs w:val="20"/>
        </w:rPr>
        <w:tab/>
        <w:t>Provincia:</w:t>
      </w:r>
      <w:r w:rsidR="004D096A" w:rsidRPr="00BD12DD">
        <w:rPr>
          <w:color w:val="231F20"/>
          <w:w w:val="90"/>
          <w:sz w:val="20"/>
          <w:szCs w:val="20"/>
        </w:rPr>
        <w:t>_______</w:t>
      </w:r>
      <w:r w:rsidR="00EA05EB">
        <w:rPr>
          <w:color w:val="231F20"/>
          <w:w w:val="90"/>
          <w:sz w:val="20"/>
          <w:szCs w:val="20"/>
        </w:rPr>
        <w:t>_____</w:t>
      </w:r>
      <w:r w:rsidR="00AA0130" w:rsidRPr="00BD12DD">
        <w:rPr>
          <w:color w:val="231F20"/>
          <w:w w:val="90"/>
          <w:sz w:val="20"/>
          <w:szCs w:val="20"/>
        </w:rPr>
        <w:t xml:space="preserve"> ed in relazione al </w:t>
      </w:r>
      <w:r w:rsidR="00745FCA">
        <w:rPr>
          <w:color w:val="231F20"/>
          <w:w w:val="90"/>
          <w:sz w:val="20"/>
          <w:szCs w:val="20"/>
        </w:rPr>
        <w:t>p</w:t>
      </w:r>
      <w:r w:rsidR="003B0FAF" w:rsidRPr="00BD12DD">
        <w:rPr>
          <w:color w:val="231F20"/>
          <w:w w:val="90"/>
          <w:sz w:val="20"/>
          <w:szCs w:val="20"/>
        </w:rPr>
        <w:t>rogetto</w:t>
      </w:r>
      <w:r w:rsidR="00745FCA">
        <w:rPr>
          <w:color w:val="231F20"/>
          <w:w w:val="90"/>
          <w:sz w:val="20"/>
          <w:szCs w:val="20"/>
        </w:rPr>
        <w:t xml:space="preserve"> presentato nell’ambito dell’Avviso in oggetto, </w:t>
      </w:r>
      <w:r w:rsidR="00AA0130" w:rsidRPr="00BD12DD">
        <w:rPr>
          <w:color w:val="231F20"/>
          <w:w w:val="90"/>
          <w:sz w:val="20"/>
          <w:szCs w:val="20"/>
        </w:rPr>
        <w:t xml:space="preserve">consapevole delle </w:t>
      </w:r>
      <w:r w:rsidR="000D0E7F" w:rsidRPr="00BD12DD">
        <w:rPr>
          <w:color w:val="231F20"/>
          <w:w w:val="90"/>
          <w:sz w:val="20"/>
          <w:szCs w:val="20"/>
        </w:rPr>
        <w:t>conseguenze penali previste in caso di dichiarazioni mendaci ai sensi degli artt. 46 e 47 D.P.R. n. 445/2000</w:t>
      </w:r>
      <w:r w:rsidR="00AA0130" w:rsidRPr="00BD12DD">
        <w:rPr>
          <w:color w:val="231F20"/>
          <w:w w:val="90"/>
          <w:sz w:val="20"/>
          <w:szCs w:val="20"/>
        </w:rPr>
        <w:t>,</w:t>
      </w:r>
    </w:p>
    <w:p w14:paraId="549E15EB" w14:textId="77777777" w:rsidR="001D1F8C" w:rsidRPr="005A0CC2" w:rsidRDefault="001D1F8C">
      <w:pPr>
        <w:pStyle w:val="Corpotesto"/>
        <w:spacing w:before="10"/>
        <w:rPr>
          <w:sz w:val="10"/>
          <w:szCs w:val="10"/>
        </w:rPr>
      </w:pPr>
    </w:p>
    <w:p w14:paraId="4FBBCB9C" w14:textId="77777777" w:rsidR="001D1F8C" w:rsidRPr="005A0CC2" w:rsidRDefault="00AA0130">
      <w:pPr>
        <w:pStyle w:val="Titolo1"/>
      </w:pPr>
      <w:r w:rsidRPr="005A0CC2">
        <w:rPr>
          <w:color w:val="231F20"/>
          <w:w w:val="90"/>
        </w:rPr>
        <w:t>DICHIARA</w:t>
      </w:r>
    </w:p>
    <w:p w14:paraId="727F0772" w14:textId="77777777" w:rsidR="001D1F8C" w:rsidRPr="005A0CC2" w:rsidRDefault="001D1F8C">
      <w:pPr>
        <w:pStyle w:val="Corpotesto"/>
        <w:spacing w:before="5"/>
        <w:rPr>
          <w:b/>
          <w:sz w:val="12"/>
          <w:szCs w:val="12"/>
        </w:rPr>
      </w:pPr>
    </w:p>
    <w:p w14:paraId="50EF3729" w14:textId="5C4A2766" w:rsidR="00AD436A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di essere consapevole che le presenti dichiarazioni potranno essere sottoposte a verifiche e comportare, in caso di omissioni e/o falsità</w:t>
      </w:r>
      <w:r w:rsidR="00AD436A" w:rsidRPr="00BD12DD">
        <w:rPr>
          <w:color w:val="231F20"/>
          <w:w w:val="90"/>
          <w:sz w:val="20"/>
          <w:szCs w:val="20"/>
        </w:rPr>
        <w:t xml:space="preserve">, quanto previsto dagli art.46 e 47 </w:t>
      </w:r>
      <w:r w:rsidR="0065263E" w:rsidRPr="00BD12DD">
        <w:rPr>
          <w:color w:val="231F20"/>
          <w:w w:val="90"/>
          <w:sz w:val="20"/>
          <w:szCs w:val="20"/>
        </w:rPr>
        <w:t xml:space="preserve">del </w:t>
      </w:r>
      <w:r w:rsidR="00AD436A" w:rsidRPr="00BD12DD">
        <w:rPr>
          <w:color w:val="231F20"/>
          <w:w w:val="90"/>
          <w:sz w:val="20"/>
          <w:szCs w:val="20"/>
        </w:rPr>
        <w:t>D.P.R. n. 445/2000;</w:t>
      </w:r>
    </w:p>
    <w:p w14:paraId="3B1E3248" w14:textId="77777777" w:rsidR="001D1F8C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1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di impegnarsi a fornire tutte le informazioni di cui sia a conoscenza e che i dati comunicati nel presente modulo corrispondono al vero;</w:t>
      </w:r>
    </w:p>
    <w:p w14:paraId="107BC3F5" w14:textId="1B310236" w:rsidR="001D1F8C" w:rsidRPr="00BD12DD" w:rsidRDefault="00AA0130" w:rsidP="00CD5F53">
      <w:pPr>
        <w:pStyle w:val="Paragrafoelenco"/>
        <w:numPr>
          <w:ilvl w:val="0"/>
          <w:numId w:val="5"/>
        </w:numPr>
        <w:tabs>
          <w:tab w:val="left" w:pos="754"/>
        </w:tabs>
        <w:spacing w:before="85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di impegnarsi a comunicare tempestivamente </w:t>
      </w:r>
      <w:r w:rsidR="00751607" w:rsidRPr="00BD12DD">
        <w:rPr>
          <w:color w:val="231F20"/>
          <w:w w:val="90"/>
          <w:sz w:val="20"/>
          <w:szCs w:val="20"/>
        </w:rPr>
        <w:t>e</w:t>
      </w:r>
      <w:r w:rsidRPr="00BD12DD">
        <w:rPr>
          <w:color w:val="231F20"/>
          <w:w w:val="90"/>
          <w:sz w:val="20"/>
          <w:szCs w:val="20"/>
        </w:rPr>
        <w:t>ventuali relative modifiche o variazioni;</w:t>
      </w:r>
    </w:p>
    <w:p w14:paraId="771952A3" w14:textId="77777777" w:rsidR="001D1F8C" w:rsidRPr="005A0CC2" w:rsidRDefault="001D1F8C">
      <w:pPr>
        <w:pStyle w:val="Corpotesto"/>
        <w:spacing w:before="11"/>
        <w:rPr>
          <w:sz w:val="12"/>
          <w:szCs w:val="4"/>
        </w:rPr>
      </w:pPr>
    </w:p>
    <w:p w14:paraId="21841FBE" w14:textId="74CCB50F" w:rsidR="001D1F8C" w:rsidRPr="005A0CC2" w:rsidRDefault="00AA0130">
      <w:pPr>
        <w:pStyle w:val="Titolo1"/>
      </w:pPr>
      <w:r w:rsidRPr="005A0CC2">
        <w:rPr>
          <w:color w:val="231F20"/>
          <w:w w:val="90"/>
        </w:rPr>
        <w:t>E, CIÒ PREMESSO, DICHIARA ALTRESÌ</w:t>
      </w:r>
    </w:p>
    <w:p w14:paraId="64C27E7C" w14:textId="45B1673B" w:rsidR="001D1F8C" w:rsidRPr="005A0CC2" w:rsidRDefault="001D1F8C">
      <w:pPr>
        <w:pStyle w:val="Corpotesto"/>
        <w:spacing w:before="4"/>
        <w:rPr>
          <w:b/>
          <w:sz w:val="8"/>
          <w:szCs w:val="4"/>
        </w:rPr>
      </w:pPr>
    </w:p>
    <w:p w14:paraId="7A1879AE" w14:textId="77777777" w:rsidR="00B14571" w:rsidRPr="00B14571" w:rsidRDefault="00B14571" w:rsidP="001E019E">
      <w:pPr>
        <w:widowControl/>
        <w:adjustRightInd w:val="0"/>
        <w:rPr>
          <w:rFonts w:eastAsia="Calibri"/>
          <w:b/>
          <w:bCs/>
          <w:color w:val="000000"/>
          <w:sz w:val="20"/>
          <w:szCs w:val="20"/>
          <w:lang w:bidi="ar-SA"/>
        </w:rPr>
      </w:pPr>
    </w:p>
    <w:p w14:paraId="65F84D45" w14:textId="23A3A770" w:rsidR="00CE21C4" w:rsidRDefault="00CE21C4" w:rsidP="00CE21C4">
      <w:pPr>
        <w:pStyle w:val="Paragrafoelenco"/>
        <w:widowControl/>
        <w:numPr>
          <w:ilvl w:val="0"/>
          <w:numId w:val="6"/>
        </w:numPr>
        <w:adjustRightInd w:val="0"/>
        <w:jc w:val="both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che nei propri confronti e nei confronti dei soggetti indicati all’art. 85 del D. Lgs. 06/09/2011, n. 159 </w:t>
      </w:r>
      <w:r w:rsidR="00126339">
        <w:rPr>
          <w:color w:val="231F20"/>
          <w:w w:val="90"/>
          <w:sz w:val="20"/>
          <w:szCs w:val="20"/>
        </w:rPr>
        <w:t xml:space="preserve">sottoelencati </w:t>
      </w:r>
      <w:r w:rsidRPr="00BD12DD">
        <w:rPr>
          <w:color w:val="231F20"/>
          <w:w w:val="90"/>
          <w:sz w:val="20"/>
          <w:szCs w:val="20"/>
        </w:rPr>
        <w:t>non sussistano cause di divieto, di decadenza, di sospensione previste dall'art. 67 del medesimo D. Lgs. 06/09/2011, n. 159 (c.d. Codice delle leggi antimafia).</w:t>
      </w:r>
    </w:p>
    <w:p w14:paraId="585B4B47" w14:textId="0F73F61D" w:rsidR="002228A2" w:rsidRDefault="002228A2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6EB578C5" w14:textId="42E70D49" w:rsidR="00B5329D" w:rsidRDefault="00B5329D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34F57CC4" w14:textId="77777777" w:rsidR="00B5329D" w:rsidRDefault="00B5329D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5D03EEC9" w14:textId="77777777" w:rsidR="002228A2" w:rsidRPr="002228A2" w:rsidRDefault="002228A2" w:rsidP="002228A2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4A8013E7" w14:textId="3B20F850" w:rsidR="00347CA7" w:rsidRDefault="00347CA7" w:rsidP="00347CA7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tbl>
      <w:tblPr>
        <w:tblStyle w:val="Grigliatabella1"/>
        <w:tblW w:w="4805" w:type="pct"/>
        <w:tblInd w:w="421" w:type="dxa"/>
        <w:tblLook w:val="04A0" w:firstRow="1" w:lastRow="0" w:firstColumn="1" w:lastColumn="0" w:noHBand="0" w:noVBand="1"/>
      </w:tblPr>
      <w:tblGrid>
        <w:gridCol w:w="1374"/>
        <w:gridCol w:w="1461"/>
        <w:gridCol w:w="1276"/>
        <w:gridCol w:w="1133"/>
        <w:gridCol w:w="1490"/>
        <w:gridCol w:w="2028"/>
        <w:gridCol w:w="1598"/>
      </w:tblGrid>
      <w:tr w:rsidR="002228A2" w:rsidRPr="00B14571" w14:paraId="65C98AA9" w14:textId="095BB992" w:rsidTr="002228A2">
        <w:tc>
          <w:tcPr>
            <w:tcW w:w="663" w:type="pct"/>
          </w:tcPr>
          <w:p w14:paraId="46799DEE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lastRenderedPageBreak/>
              <w:t>CODICE FISCALE</w:t>
            </w:r>
          </w:p>
        </w:tc>
        <w:tc>
          <w:tcPr>
            <w:tcW w:w="705" w:type="pct"/>
          </w:tcPr>
          <w:p w14:paraId="42AC80A3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COGNOME</w:t>
            </w:r>
          </w:p>
        </w:tc>
        <w:tc>
          <w:tcPr>
            <w:tcW w:w="616" w:type="pct"/>
          </w:tcPr>
          <w:p w14:paraId="6ECFCA7F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NOME</w:t>
            </w:r>
          </w:p>
        </w:tc>
        <w:tc>
          <w:tcPr>
            <w:tcW w:w="547" w:type="pct"/>
          </w:tcPr>
          <w:p w14:paraId="34986FCF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DATA NASCITA</w:t>
            </w:r>
          </w:p>
        </w:tc>
        <w:tc>
          <w:tcPr>
            <w:tcW w:w="719" w:type="pct"/>
          </w:tcPr>
          <w:p w14:paraId="570633D6" w14:textId="77777777" w:rsidR="00347CA7" w:rsidRPr="00B14571" w:rsidRDefault="00347CA7" w:rsidP="0095201B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LUOGO NASCITA</w:t>
            </w:r>
          </w:p>
        </w:tc>
        <w:tc>
          <w:tcPr>
            <w:tcW w:w="979" w:type="pct"/>
          </w:tcPr>
          <w:p w14:paraId="23FF7834" w14:textId="77777777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LUOGO RESIDENZA</w:t>
            </w:r>
          </w:p>
          <w:p w14:paraId="1AB3261B" w14:textId="77777777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(Comune e</w:t>
            </w:r>
            <w:r w:rsidRPr="00BD12DD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indirizzo)</w:t>
            </w:r>
          </w:p>
        </w:tc>
        <w:tc>
          <w:tcPr>
            <w:tcW w:w="771" w:type="pct"/>
          </w:tcPr>
          <w:p w14:paraId="1EEABBF5" w14:textId="0E62A6C2" w:rsidR="00347CA7" w:rsidRPr="00B14571" w:rsidRDefault="00347CA7" w:rsidP="0095201B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>
              <w:rPr>
                <w:rFonts w:eastAsia="Calibri"/>
                <w:sz w:val="18"/>
                <w:szCs w:val="18"/>
                <w:lang w:eastAsia="en-US" w:bidi="ar-SA"/>
              </w:rPr>
              <w:t>IN QUALITA’ DI:</w:t>
            </w:r>
          </w:p>
        </w:tc>
      </w:tr>
      <w:tr w:rsidR="002228A2" w:rsidRPr="00B14571" w14:paraId="05AF55D4" w14:textId="2E395609" w:rsidTr="002228A2">
        <w:tc>
          <w:tcPr>
            <w:tcW w:w="663" w:type="pct"/>
          </w:tcPr>
          <w:p w14:paraId="7FD95FB7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5139E60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53A0F1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0F61542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23E50BA5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24FC7F6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68A65B4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66475691" w14:textId="5109967A" w:rsidTr="002228A2">
        <w:tc>
          <w:tcPr>
            <w:tcW w:w="663" w:type="pct"/>
          </w:tcPr>
          <w:p w14:paraId="327C5239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666B34F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9DCB769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6375076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1BA975C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4F17FCBA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77DEA9A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66BCD55A" w14:textId="34202625" w:rsidTr="002228A2">
        <w:tc>
          <w:tcPr>
            <w:tcW w:w="663" w:type="pct"/>
          </w:tcPr>
          <w:p w14:paraId="59D0E133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3D5C4A47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189A5D1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74F1DFEB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7E282CC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664B02F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50641A4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C2DA910" w14:textId="2B500E06" w:rsidTr="002228A2">
        <w:tc>
          <w:tcPr>
            <w:tcW w:w="663" w:type="pct"/>
          </w:tcPr>
          <w:p w14:paraId="7551DCE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609533E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56F533F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17D70E54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304D7B9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278A355B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3936D0E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3E8A9E3" w14:textId="06F9D849" w:rsidTr="002228A2">
        <w:tc>
          <w:tcPr>
            <w:tcW w:w="663" w:type="pct"/>
          </w:tcPr>
          <w:p w14:paraId="7EBBD62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071476D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372088C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762CE0C2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32B76CD6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41D7190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39EB273C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228A2" w:rsidRPr="00B14571" w14:paraId="7F8D7F55" w14:textId="0D4D03EA" w:rsidTr="002228A2">
        <w:tc>
          <w:tcPr>
            <w:tcW w:w="663" w:type="pct"/>
          </w:tcPr>
          <w:p w14:paraId="3FCA6313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05" w:type="pct"/>
          </w:tcPr>
          <w:p w14:paraId="5247A23F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16" w:type="pct"/>
          </w:tcPr>
          <w:p w14:paraId="21283CA1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" w:type="pct"/>
          </w:tcPr>
          <w:p w14:paraId="1FAABBFD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19" w:type="pct"/>
          </w:tcPr>
          <w:p w14:paraId="73FAA808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9" w:type="pct"/>
          </w:tcPr>
          <w:p w14:paraId="720D33EA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71" w:type="pct"/>
          </w:tcPr>
          <w:p w14:paraId="5E9BD6B0" w14:textId="77777777" w:rsidR="00347CA7" w:rsidRPr="00B14571" w:rsidRDefault="00347CA7" w:rsidP="0095201B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AE2E143" w14:textId="6CE8BD20" w:rsidR="00347CA7" w:rsidRDefault="00347CA7" w:rsidP="00347CA7">
      <w:pPr>
        <w:widowControl/>
        <w:adjustRightInd w:val="0"/>
        <w:jc w:val="both"/>
        <w:rPr>
          <w:color w:val="231F20"/>
          <w:w w:val="90"/>
          <w:sz w:val="20"/>
          <w:szCs w:val="20"/>
        </w:rPr>
      </w:pPr>
    </w:p>
    <w:p w14:paraId="10DB2DC0" w14:textId="77777777" w:rsidR="001E019E" w:rsidRPr="00BD12DD" w:rsidRDefault="001E019E" w:rsidP="00B14571">
      <w:pPr>
        <w:widowControl/>
        <w:adjustRightInd w:val="0"/>
        <w:jc w:val="both"/>
        <w:rPr>
          <w:rFonts w:eastAsia="Calibri"/>
          <w:bCs/>
          <w:color w:val="000000"/>
          <w:sz w:val="20"/>
          <w:szCs w:val="20"/>
          <w:lang w:bidi="ar-SA"/>
        </w:rPr>
      </w:pPr>
    </w:p>
    <w:p w14:paraId="6E2094A0" w14:textId="1185D700" w:rsidR="001E019E" w:rsidRDefault="00B14571" w:rsidP="001E192E">
      <w:pPr>
        <w:pStyle w:val="Paragrafoelenco"/>
        <w:widowControl/>
        <w:numPr>
          <w:ilvl w:val="0"/>
          <w:numId w:val="6"/>
        </w:numPr>
        <w:adjustRightInd w:val="0"/>
        <w:ind w:firstLine="0"/>
        <w:jc w:val="both"/>
        <w:rPr>
          <w:color w:val="231F20"/>
          <w:w w:val="90"/>
          <w:sz w:val="20"/>
          <w:szCs w:val="20"/>
        </w:rPr>
      </w:pPr>
      <w:r w:rsidRPr="00315D0B">
        <w:rPr>
          <w:color w:val="231F20"/>
          <w:w w:val="90"/>
          <w:sz w:val="20"/>
          <w:szCs w:val="20"/>
        </w:rPr>
        <w:t>ai sensi dell’articolo 85, comma 3, del decreto legislativo n. 159/2011</w:t>
      </w:r>
      <w:r w:rsidR="00367A7E">
        <w:rPr>
          <w:rStyle w:val="Rimandonotaapidipagina"/>
          <w:color w:val="231F20"/>
          <w:w w:val="90"/>
          <w:sz w:val="20"/>
          <w:szCs w:val="20"/>
        </w:rPr>
        <w:footnoteReference w:id="2"/>
      </w:r>
    </w:p>
    <w:p w14:paraId="2E6C025C" w14:textId="77777777" w:rsidR="00315D0B" w:rsidRPr="00315D0B" w:rsidRDefault="00315D0B" w:rsidP="00315D0B">
      <w:pPr>
        <w:pStyle w:val="Paragrafoelenco"/>
        <w:widowControl/>
        <w:adjustRightInd w:val="0"/>
        <w:ind w:left="720" w:firstLine="0"/>
        <w:jc w:val="both"/>
        <w:rPr>
          <w:color w:val="231F20"/>
          <w:w w:val="90"/>
          <w:sz w:val="20"/>
          <w:szCs w:val="20"/>
        </w:rPr>
      </w:pPr>
    </w:p>
    <w:p w14:paraId="2B16C059" w14:textId="5EF1B42E" w:rsidR="00B14571" w:rsidRPr="00BD12DD" w:rsidRDefault="001E019E" w:rsidP="00126339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792590">
        <w:rPr>
          <w:color w:val="231F20"/>
          <w:w w:val="9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2590">
        <w:rPr>
          <w:color w:val="231F20"/>
          <w:w w:val="90"/>
          <w:sz w:val="20"/>
          <w:szCs w:val="20"/>
        </w:rPr>
        <w:instrText xml:space="preserve"> FORMCHECKBOX </w:instrText>
      </w:r>
      <w:r w:rsidR="00B5329D">
        <w:rPr>
          <w:color w:val="231F20"/>
          <w:w w:val="90"/>
          <w:sz w:val="20"/>
          <w:szCs w:val="20"/>
        </w:rPr>
      </w:r>
      <w:r w:rsidR="00B5329D">
        <w:rPr>
          <w:color w:val="231F20"/>
          <w:w w:val="90"/>
          <w:sz w:val="20"/>
          <w:szCs w:val="20"/>
        </w:rPr>
        <w:fldChar w:fldCharType="separate"/>
      </w:r>
      <w:r w:rsidRPr="00792590">
        <w:rPr>
          <w:color w:val="231F20"/>
          <w:w w:val="90"/>
          <w:sz w:val="20"/>
          <w:szCs w:val="20"/>
        </w:rPr>
        <w:fldChar w:fldCharType="end"/>
      </w:r>
      <w:r w:rsidR="00347CA7">
        <w:rPr>
          <w:color w:val="231F20"/>
          <w:w w:val="90"/>
          <w:sz w:val="20"/>
          <w:szCs w:val="20"/>
        </w:rPr>
        <w:t xml:space="preserve"> </w:t>
      </w:r>
      <w:r w:rsidR="00B14571" w:rsidRPr="00792590">
        <w:rPr>
          <w:color w:val="231F20"/>
          <w:w w:val="90"/>
          <w:sz w:val="20"/>
          <w:szCs w:val="20"/>
        </w:rPr>
        <w:t>di avere i seguenti familiari conviventi</w:t>
      </w:r>
      <w:r w:rsidRPr="00792590">
        <w:rPr>
          <w:color w:val="231F20"/>
          <w:w w:val="90"/>
          <w:sz w:val="20"/>
          <w:szCs w:val="20"/>
          <w:vertAlign w:val="superscript"/>
        </w:rPr>
        <w:footnoteReference w:id="3"/>
      </w:r>
      <w:r w:rsidRPr="00792590">
        <w:rPr>
          <w:color w:val="231F20"/>
          <w:w w:val="90"/>
          <w:sz w:val="20"/>
          <w:szCs w:val="20"/>
          <w:vertAlign w:val="superscript"/>
        </w:rPr>
        <w:t xml:space="preserve"> </w:t>
      </w:r>
      <w:r w:rsidR="00B14571" w:rsidRPr="00792590">
        <w:rPr>
          <w:color w:val="231F20"/>
          <w:w w:val="90"/>
          <w:sz w:val="20"/>
          <w:szCs w:val="20"/>
        </w:rPr>
        <w:t>di maggiore età:</w:t>
      </w:r>
    </w:p>
    <w:p w14:paraId="22DDDC04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tbl>
      <w:tblPr>
        <w:tblStyle w:val="Grigliatabella1"/>
        <w:tblW w:w="4805" w:type="pct"/>
        <w:tblInd w:w="421" w:type="dxa"/>
        <w:tblLook w:val="04A0" w:firstRow="1" w:lastRow="0" w:firstColumn="1" w:lastColumn="0" w:noHBand="0" w:noVBand="1"/>
      </w:tblPr>
      <w:tblGrid>
        <w:gridCol w:w="1376"/>
        <w:gridCol w:w="1796"/>
        <w:gridCol w:w="1798"/>
        <w:gridCol w:w="1295"/>
        <w:gridCol w:w="1718"/>
        <w:gridCol w:w="2377"/>
      </w:tblGrid>
      <w:tr w:rsidR="00B14571" w:rsidRPr="00B14571" w14:paraId="75D360CB" w14:textId="77777777" w:rsidTr="00BD12DD">
        <w:tc>
          <w:tcPr>
            <w:tcW w:w="664" w:type="pct"/>
          </w:tcPr>
          <w:p w14:paraId="344E5C72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bookmarkStart w:id="0" w:name="_Hlk191303077"/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CODICE FISCALE</w:t>
            </w:r>
          </w:p>
        </w:tc>
        <w:tc>
          <w:tcPr>
            <w:tcW w:w="867" w:type="pct"/>
          </w:tcPr>
          <w:p w14:paraId="3D3D56D5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COGNOME</w:t>
            </w:r>
          </w:p>
        </w:tc>
        <w:tc>
          <w:tcPr>
            <w:tcW w:w="868" w:type="pct"/>
          </w:tcPr>
          <w:p w14:paraId="753905EA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NOME</w:t>
            </w:r>
          </w:p>
        </w:tc>
        <w:tc>
          <w:tcPr>
            <w:tcW w:w="625" w:type="pct"/>
          </w:tcPr>
          <w:p w14:paraId="27A4C85D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DATA NASCITA</w:t>
            </w:r>
          </w:p>
        </w:tc>
        <w:tc>
          <w:tcPr>
            <w:tcW w:w="829" w:type="pct"/>
          </w:tcPr>
          <w:p w14:paraId="77A7500E" w14:textId="77777777" w:rsidR="00B14571" w:rsidRPr="00B14571" w:rsidRDefault="00B14571" w:rsidP="00126339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bidi="ar-SA"/>
              </w:rPr>
            </w:pP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LUOGO NASCITA</w:t>
            </w:r>
          </w:p>
        </w:tc>
        <w:tc>
          <w:tcPr>
            <w:tcW w:w="1148" w:type="pct"/>
          </w:tcPr>
          <w:p w14:paraId="68B712BC" w14:textId="77777777" w:rsidR="00B14571" w:rsidRPr="00B14571" w:rsidRDefault="00B14571" w:rsidP="00126339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LUOGO RESIDENZA</w:t>
            </w:r>
          </w:p>
          <w:p w14:paraId="5E90D8A0" w14:textId="37DD989C" w:rsidR="00B14571" w:rsidRPr="00B14571" w:rsidRDefault="00B14571" w:rsidP="00126339">
            <w:pPr>
              <w:adjustRightInd w:val="0"/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 w:bidi="ar-SA"/>
              </w:rPr>
            </w:pPr>
            <w:r w:rsidRPr="00B14571">
              <w:rPr>
                <w:rFonts w:eastAsia="Calibri"/>
                <w:sz w:val="18"/>
                <w:szCs w:val="18"/>
                <w:lang w:eastAsia="en-US" w:bidi="ar-SA"/>
              </w:rPr>
              <w:t>(Comune e</w:t>
            </w:r>
            <w:r w:rsidR="001E019E" w:rsidRPr="00BD12DD">
              <w:rPr>
                <w:rFonts w:eastAsia="Calibri"/>
                <w:sz w:val="18"/>
                <w:szCs w:val="18"/>
                <w:lang w:eastAsia="en-US" w:bidi="ar-SA"/>
              </w:rPr>
              <w:t xml:space="preserve"> </w:t>
            </w:r>
            <w:r w:rsidRPr="00B14571">
              <w:rPr>
                <w:rFonts w:eastAsia="Calibri"/>
                <w:color w:val="000000"/>
                <w:sz w:val="18"/>
                <w:szCs w:val="18"/>
                <w:lang w:bidi="ar-SA"/>
              </w:rPr>
              <w:t>indirizzo)</w:t>
            </w:r>
          </w:p>
        </w:tc>
      </w:tr>
      <w:tr w:rsidR="00B14571" w:rsidRPr="00B14571" w14:paraId="3482D42F" w14:textId="77777777" w:rsidTr="00BD12DD">
        <w:tc>
          <w:tcPr>
            <w:tcW w:w="664" w:type="pct"/>
          </w:tcPr>
          <w:p w14:paraId="49353073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18908A6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7C1AC7C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2A6F94EF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15B154B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4F0CAE2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4331F144" w14:textId="77777777" w:rsidTr="00BD12DD">
        <w:tc>
          <w:tcPr>
            <w:tcW w:w="664" w:type="pct"/>
          </w:tcPr>
          <w:p w14:paraId="1A12CEC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5E92F7D0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4739D2C2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1057416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7E74FFF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698C374A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7B6F6E42" w14:textId="77777777" w:rsidTr="00BD12DD">
        <w:tc>
          <w:tcPr>
            <w:tcW w:w="664" w:type="pct"/>
          </w:tcPr>
          <w:p w14:paraId="6E01A04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4F6FD20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0FD98D4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280E50E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4842CC3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45A238F2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6E39361B" w14:textId="77777777" w:rsidTr="00BD12DD">
        <w:tc>
          <w:tcPr>
            <w:tcW w:w="664" w:type="pct"/>
          </w:tcPr>
          <w:p w14:paraId="7CE5CBB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16C5217F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23A2BBE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350FAB05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5209C55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3F1A479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0034D8D2" w14:textId="77777777" w:rsidTr="00BD12DD">
        <w:tc>
          <w:tcPr>
            <w:tcW w:w="664" w:type="pct"/>
          </w:tcPr>
          <w:p w14:paraId="23DDAA3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09D8A687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57793DA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613EAA0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C0E76A9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11EB053E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B14571" w:rsidRPr="00B14571" w14:paraId="540066E3" w14:textId="77777777" w:rsidTr="00BD12DD">
        <w:tc>
          <w:tcPr>
            <w:tcW w:w="664" w:type="pct"/>
          </w:tcPr>
          <w:p w14:paraId="066E93BC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7" w:type="pct"/>
          </w:tcPr>
          <w:p w14:paraId="5B26438D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68" w:type="pct"/>
          </w:tcPr>
          <w:p w14:paraId="65FA5F88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625" w:type="pct"/>
          </w:tcPr>
          <w:p w14:paraId="512FE043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29" w:type="pct"/>
          </w:tcPr>
          <w:p w14:paraId="34BB4DD8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48" w:type="pct"/>
          </w:tcPr>
          <w:p w14:paraId="10A639B4" w14:textId="77777777" w:rsidR="00B14571" w:rsidRPr="00B14571" w:rsidRDefault="00B14571" w:rsidP="00B14571">
            <w:pPr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</w:tr>
      <w:bookmarkEnd w:id="0"/>
    </w:tbl>
    <w:p w14:paraId="2E77EAA8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p w14:paraId="497200DA" w14:textId="729E5EB6" w:rsidR="00B14571" w:rsidRPr="00B14571" w:rsidRDefault="00B14571" w:rsidP="001E019E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B14571">
        <w:rPr>
          <w:rFonts w:eastAsia="Calibri"/>
          <w:sz w:val="20"/>
          <w:szCs w:val="20"/>
          <w:lang w:eastAsia="en-US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4571">
        <w:rPr>
          <w:rFonts w:eastAsia="Calibri"/>
          <w:sz w:val="20"/>
          <w:szCs w:val="20"/>
          <w:lang w:eastAsia="en-US" w:bidi="ar-SA"/>
        </w:rPr>
        <w:instrText xml:space="preserve"> FORMCHECKBOX </w:instrText>
      </w:r>
      <w:r w:rsidR="00B5329D">
        <w:rPr>
          <w:rFonts w:eastAsia="Calibri"/>
          <w:sz w:val="20"/>
          <w:szCs w:val="20"/>
          <w:lang w:eastAsia="en-US" w:bidi="ar-SA"/>
        </w:rPr>
      </w:r>
      <w:r w:rsidR="00B5329D">
        <w:rPr>
          <w:rFonts w:eastAsia="Calibri"/>
          <w:sz w:val="20"/>
          <w:szCs w:val="20"/>
          <w:lang w:eastAsia="en-US" w:bidi="ar-SA"/>
        </w:rPr>
        <w:fldChar w:fldCharType="separate"/>
      </w:r>
      <w:r w:rsidRPr="00B14571">
        <w:rPr>
          <w:rFonts w:eastAsia="Calibri"/>
          <w:sz w:val="20"/>
          <w:szCs w:val="20"/>
          <w:lang w:eastAsia="en-US" w:bidi="ar-SA"/>
        </w:rPr>
        <w:fldChar w:fldCharType="end"/>
      </w:r>
      <w:r w:rsidRPr="00B14571">
        <w:rPr>
          <w:rFonts w:eastAsia="Calibri"/>
          <w:sz w:val="20"/>
          <w:szCs w:val="20"/>
          <w:lang w:eastAsia="en-US" w:bidi="ar-SA"/>
        </w:rPr>
        <w:t xml:space="preserve"> </w:t>
      </w:r>
      <w:r w:rsidRPr="00B14571">
        <w:rPr>
          <w:color w:val="231F20"/>
          <w:w w:val="90"/>
          <w:sz w:val="20"/>
          <w:szCs w:val="20"/>
        </w:rPr>
        <w:t>di NON avere familiari conviventi di maggiore età.</w:t>
      </w:r>
    </w:p>
    <w:p w14:paraId="35979286" w14:textId="77777777" w:rsidR="00B14571" w:rsidRPr="00B14571" w:rsidRDefault="00B14571" w:rsidP="00B14571">
      <w:pPr>
        <w:widowControl/>
        <w:adjustRightInd w:val="0"/>
        <w:rPr>
          <w:color w:val="231F20"/>
          <w:w w:val="90"/>
          <w:sz w:val="20"/>
          <w:szCs w:val="20"/>
        </w:rPr>
      </w:pPr>
    </w:p>
    <w:p w14:paraId="12DCE4AA" w14:textId="77777777" w:rsidR="00B14571" w:rsidRPr="00B14571" w:rsidRDefault="00B14571" w:rsidP="00792590">
      <w:pPr>
        <w:widowControl/>
        <w:adjustRightInd w:val="0"/>
        <w:ind w:left="426"/>
        <w:jc w:val="both"/>
        <w:rPr>
          <w:color w:val="231F20"/>
          <w:w w:val="90"/>
          <w:sz w:val="20"/>
          <w:szCs w:val="20"/>
        </w:rPr>
      </w:pPr>
      <w:r w:rsidRPr="00B14571">
        <w:rPr>
          <w:color w:val="231F20"/>
          <w:w w:val="90"/>
          <w:sz w:val="20"/>
          <w:szCs w:val="20"/>
        </w:rPr>
        <w:t>Il/la sottoscritto/a dichiara inoltre di aver ricevuto tutte le informazioni di cui all’art. 13 del Regolamento generale sulla protezione dei dati personali UE 2016/679 riportate in calce al documento.</w:t>
      </w:r>
    </w:p>
    <w:p w14:paraId="3F3D1A43" w14:textId="77777777" w:rsidR="00B14571" w:rsidRPr="00B14571" w:rsidRDefault="00B14571" w:rsidP="00B14571">
      <w:pPr>
        <w:widowControl/>
        <w:adjustRightInd w:val="0"/>
        <w:jc w:val="both"/>
        <w:rPr>
          <w:rFonts w:eastAsia="Calibri"/>
          <w:color w:val="000000"/>
          <w:sz w:val="20"/>
          <w:szCs w:val="20"/>
          <w:lang w:bidi="ar-SA"/>
        </w:rPr>
      </w:pPr>
    </w:p>
    <w:p w14:paraId="26254147" w14:textId="77777777" w:rsidR="00B14571" w:rsidRPr="00B14571" w:rsidRDefault="00B14571" w:rsidP="00B14571">
      <w:pPr>
        <w:widowControl/>
        <w:adjustRightInd w:val="0"/>
        <w:jc w:val="center"/>
        <w:rPr>
          <w:rFonts w:eastAsia="Calibri"/>
          <w:b/>
          <w:bCs/>
          <w:color w:val="000000"/>
          <w:sz w:val="20"/>
          <w:szCs w:val="20"/>
          <w:lang w:bidi="ar-SA"/>
        </w:rPr>
      </w:pPr>
    </w:p>
    <w:p w14:paraId="49E4A9D4" w14:textId="645405CE" w:rsidR="00B14571" w:rsidRDefault="00B14571">
      <w:pPr>
        <w:spacing w:before="104"/>
        <w:ind w:left="737"/>
        <w:rPr>
          <w:color w:val="231F20"/>
          <w:w w:val="95"/>
          <w:sz w:val="17"/>
        </w:rPr>
      </w:pPr>
    </w:p>
    <w:p w14:paraId="066F8DE0" w14:textId="77777777" w:rsidR="00B14571" w:rsidRPr="005A0CC2" w:rsidRDefault="00B14571">
      <w:pPr>
        <w:spacing w:before="104"/>
        <w:ind w:left="737"/>
        <w:rPr>
          <w:sz w:val="17"/>
        </w:rPr>
      </w:pPr>
    </w:p>
    <w:p w14:paraId="652CE4EA" w14:textId="77777777" w:rsidR="007B4F88" w:rsidRPr="005A0CC2" w:rsidRDefault="007B4F88" w:rsidP="00126339">
      <w:pPr>
        <w:tabs>
          <w:tab w:val="left" w:pos="754"/>
        </w:tabs>
        <w:spacing w:line="343" w:lineRule="auto"/>
        <w:ind w:right="108"/>
        <w:jc w:val="both"/>
        <w:rPr>
          <w:color w:val="231F20"/>
          <w:w w:val="90"/>
          <w:sz w:val="17"/>
          <w:szCs w:val="17"/>
        </w:rPr>
      </w:pPr>
    </w:p>
    <w:p w14:paraId="102F1CAB" w14:textId="77777777" w:rsidR="00B333E8" w:rsidRPr="005A0CC2" w:rsidRDefault="00B333E8">
      <w:pPr>
        <w:pStyle w:val="Corpotesto"/>
        <w:rPr>
          <w:b/>
          <w:sz w:val="26"/>
        </w:rPr>
      </w:pPr>
    </w:p>
    <w:p w14:paraId="0C3B24B8" w14:textId="19C66A78" w:rsidR="001D1F8C" w:rsidRPr="00BD12DD" w:rsidRDefault="00AA0130" w:rsidP="00792590">
      <w:pPr>
        <w:widowControl/>
        <w:adjustRightInd w:val="0"/>
        <w:ind w:left="426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 xml:space="preserve">Si allega copia dei documenti di identità e </w:t>
      </w:r>
      <w:r w:rsidR="00B5329D">
        <w:rPr>
          <w:color w:val="231F20"/>
          <w:w w:val="90"/>
          <w:sz w:val="20"/>
          <w:szCs w:val="20"/>
        </w:rPr>
        <w:t>della tessera sanitaria</w:t>
      </w:r>
      <w:r w:rsidRPr="00BD12DD">
        <w:rPr>
          <w:color w:val="231F20"/>
          <w:w w:val="90"/>
          <w:sz w:val="20"/>
          <w:szCs w:val="20"/>
        </w:rPr>
        <w:t xml:space="preserve"> del/i </w:t>
      </w:r>
      <w:r w:rsidR="007B4F88" w:rsidRPr="00BD12DD">
        <w:rPr>
          <w:color w:val="231F20"/>
          <w:w w:val="90"/>
          <w:sz w:val="20"/>
          <w:szCs w:val="20"/>
        </w:rPr>
        <w:t>Titolar</w:t>
      </w:r>
      <w:r w:rsidR="0027213E" w:rsidRPr="00BD12DD">
        <w:rPr>
          <w:color w:val="231F20"/>
          <w:w w:val="90"/>
          <w:sz w:val="20"/>
          <w:szCs w:val="20"/>
        </w:rPr>
        <w:t>e/</w:t>
      </w:r>
      <w:r w:rsidR="007B4F88" w:rsidRPr="00BD12DD">
        <w:rPr>
          <w:color w:val="231F20"/>
          <w:w w:val="90"/>
          <w:sz w:val="20"/>
          <w:szCs w:val="20"/>
        </w:rPr>
        <w:t xml:space="preserve"> Legale Rappresentante</w:t>
      </w:r>
    </w:p>
    <w:p w14:paraId="53FC7059" w14:textId="77777777" w:rsidR="001D1F8C" w:rsidRPr="00BD12DD" w:rsidRDefault="001D1F8C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39AF12B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47AB839C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95D8ABC" w14:textId="77777777" w:rsidR="00BD12DD" w:rsidRPr="00BD12DD" w:rsidRDefault="00BD12DD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166EE771" w14:textId="142BFBB9" w:rsidR="001D1F8C" w:rsidRPr="00BD12DD" w:rsidRDefault="00792590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>
        <w:rPr>
          <w:color w:val="231F20"/>
          <w:w w:val="90"/>
          <w:sz w:val="20"/>
          <w:szCs w:val="20"/>
        </w:rPr>
        <w:t xml:space="preserve">       </w:t>
      </w:r>
      <w:r w:rsidR="00AA0130" w:rsidRPr="00BD12DD">
        <w:rPr>
          <w:color w:val="231F20"/>
          <w:w w:val="90"/>
          <w:sz w:val="20"/>
          <w:szCs w:val="20"/>
        </w:rPr>
        <w:t>Luogo e data</w:t>
      </w:r>
      <w:r w:rsidR="00BD12DD" w:rsidRPr="00BD12DD">
        <w:rPr>
          <w:color w:val="231F20"/>
          <w:w w:val="90"/>
          <w:sz w:val="20"/>
          <w:szCs w:val="20"/>
        </w:rPr>
        <w:t xml:space="preserve">                                                            </w:t>
      </w:r>
      <w:r w:rsidR="00AA0130" w:rsidRPr="00BD12DD">
        <w:rPr>
          <w:color w:val="231F20"/>
          <w:w w:val="90"/>
          <w:sz w:val="20"/>
          <w:szCs w:val="20"/>
        </w:rPr>
        <w:t>Firma Titolare/Legale Rappresentante</w:t>
      </w:r>
    </w:p>
    <w:p w14:paraId="6FDF721C" w14:textId="562B713B" w:rsidR="007B4F88" w:rsidRPr="00BD12DD" w:rsidRDefault="007B4F8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  <w:r w:rsidRPr="00BD12DD">
        <w:rPr>
          <w:color w:val="231F20"/>
          <w:w w:val="90"/>
          <w:sz w:val="20"/>
          <w:szCs w:val="20"/>
        </w:rPr>
        <w:t>______</w:t>
      </w:r>
      <w:r w:rsidR="00AA0130" w:rsidRPr="00BD12DD">
        <w:rPr>
          <w:color w:val="231F20"/>
          <w:w w:val="90"/>
          <w:sz w:val="20"/>
          <w:szCs w:val="20"/>
        </w:rPr>
        <w:t>,</w:t>
      </w:r>
      <w:r w:rsidRPr="00BD12DD">
        <w:rPr>
          <w:color w:val="231F20"/>
          <w:w w:val="90"/>
          <w:sz w:val="20"/>
          <w:szCs w:val="20"/>
        </w:rPr>
        <w:t>_____________</w:t>
      </w:r>
      <w:r w:rsidRPr="00BD12DD">
        <w:rPr>
          <w:color w:val="231F20"/>
          <w:w w:val="90"/>
          <w:sz w:val="20"/>
          <w:szCs w:val="20"/>
        </w:rPr>
        <w:tab/>
      </w:r>
      <w:r w:rsidRPr="00BD12DD">
        <w:rPr>
          <w:color w:val="231F20"/>
          <w:w w:val="90"/>
          <w:sz w:val="20"/>
          <w:szCs w:val="20"/>
        </w:rPr>
        <w:tab/>
        <w:t>_____________________________________________________</w:t>
      </w:r>
    </w:p>
    <w:p w14:paraId="7CF078F9" w14:textId="40A93F62" w:rsidR="001D1F8C" w:rsidRPr="00BD12DD" w:rsidRDefault="001D1F8C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37F16732" w14:textId="4310C5C7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5802A3F" w14:textId="50E1B39D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7DB46A45" w14:textId="0D5DC9E9" w:rsidR="00A03568" w:rsidRPr="00BD12DD" w:rsidRDefault="00A03568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  <w:p w14:paraId="6217B866" w14:textId="430A0935" w:rsidR="00A03568" w:rsidRPr="00A03568" w:rsidRDefault="00A03568" w:rsidP="00A03568">
      <w:pPr>
        <w:rPr>
          <w:sz w:val="17"/>
        </w:rPr>
      </w:pPr>
    </w:p>
    <w:p w14:paraId="730FFC29" w14:textId="47499CCB" w:rsidR="00A03568" w:rsidRPr="00A03568" w:rsidRDefault="00A03568" w:rsidP="00A03568">
      <w:pPr>
        <w:rPr>
          <w:sz w:val="17"/>
        </w:rPr>
      </w:pPr>
    </w:p>
    <w:p w14:paraId="6E10E0CC" w14:textId="188CF623" w:rsidR="00A03568" w:rsidRPr="00A03568" w:rsidRDefault="00A03568" w:rsidP="00A03568">
      <w:pPr>
        <w:rPr>
          <w:sz w:val="17"/>
        </w:rPr>
      </w:pPr>
    </w:p>
    <w:p w14:paraId="72CB5249" w14:textId="7D20B5D9" w:rsidR="00A03568" w:rsidRPr="00A03568" w:rsidRDefault="00A03568" w:rsidP="00A03568">
      <w:pPr>
        <w:rPr>
          <w:sz w:val="17"/>
        </w:rPr>
      </w:pPr>
    </w:p>
    <w:p w14:paraId="6AED456F" w14:textId="2B8D9A0D" w:rsidR="00A03568" w:rsidRPr="00A03568" w:rsidRDefault="00A03568" w:rsidP="00A03568">
      <w:pPr>
        <w:rPr>
          <w:sz w:val="17"/>
        </w:rPr>
      </w:pPr>
    </w:p>
    <w:p w14:paraId="725BBFC2" w14:textId="408663C2" w:rsidR="00A03568" w:rsidRDefault="00A03568" w:rsidP="00A03568">
      <w:pPr>
        <w:rPr>
          <w:sz w:val="17"/>
        </w:rPr>
      </w:pPr>
    </w:p>
    <w:p w14:paraId="7EADED5A" w14:textId="71779AC4" w:rsidR="00196F90" w:rsidRDefault="00196F90" w:rsidP="00A03568">
      <w:pPr>
        <w:rPr>
          <w:sz w:val="17"/>
        </w:rPr>
      </w:pPr>
    </w:p>
    <w:p w14:paraId="147941D3" w14:textId="0ADEEF6E" w:rsidR="00196F90" w:rsidRDefault="00196F90" w:rsidP="00A03568">
      <w:pPr>
        <w:rPr>
          <w:sz w:val="17"/>
        </w:rPr>
      </w:pPr>
    </w:p>
    <w:p w14:paraId="25941625" w14:textId="3D225259" w:rsidR="00196F90" w:rsidRDefault="00196F90" w:rsidP="00A03568">
      <w:pPr>
        <w:rPr>
          <w:sz w:val="17"/>
        </w:rPr>
      </w:pPr>
    </w:p>
    <w:p w14:paraId="68BDF00E" w14:textId="59AF2D1D" w:rsidR="00196F90" w:rsidRDefault="00196F90" w:rsidP="00A03568">
      <w:pPr>
        <w:rPr>
          <w:sz w:val="17"/>
        </w:rPr>
      </w:pPr>
    </w:p>
    <w:p w14:paraId="2BC62187" w14:textId="6B00F22F" w:rsidR="00196F90" w:rsidRDefault="00196F90" w:rsidP="00A03568">
      <w:pPr>
        <w:rPr>
          <w:sz w:val="17"/>
        </w:rPr>
      </w:pPr>
    </w:p>
    <w:p w14:paraId="7D235ADF" w14:textId="50620BD4" w:rsidR="00A03568" w:rsidRPr="00A03568" w:rsidRDefault="00A03568" w:rsidP="00A03568">
      <w:pPr>
        <w:rPr>
          <w:sz w:val="17"/>
        </w:rPr>
      </w:pPr>
    </w:p>
    <w:p w14:paraId="5C6CB6BB" w14:textId="51AB014B" w:rsidR="00A03568" w:rsidRPr="00F6555B" w:rsidRDefault="00A03568" w:rsidP="00A03568">
      <w:pPr>
        <w:rPr>
          <w:b/>
          <w:bCs/>
        </w:rPr>
      </w:pPr>
    </w:p>
    <w:p w14:paraId="2369D3A5" w14:textId="5CE719AE" w:rsidR="00792590" w:rsidRPr="00F6555B" w:rsidRDefault="00792590" w:rsidP="00792590">
      <w:pPr>
        <w:pStyle w:val="NormaleWeb"/>
        <w:shd w:val="clear" w:color="auto" w:fill="FFFFFF"/>
        <w:spacing w:before="0" w:beforeAutospacing="0"/>
        <w:jc w:val="center"/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</w:pPr>
      <w:r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>Art. 85.</w:t>
      </w:r>
      <w:r w:rsidR="00F6555B"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 xml:space="preserve"> del decreto legislativo n. 159/2011</w:t>
      </w:r>
    </w:p>
    <w:p w14:paraId="2DE92C19" w14:textId="77777777" w:rsidR="00792590" w:rsidRPr="00F6555B" w:rsidRDefault="00792590" w:rsidP="00792590">
      <w:pPr>
        <w:pStyle w:val="NormaleWeb"/>
        <w:shd w:val="clear" w:color="auto" w:fill="FFFFFF"/>
        <w:spacing w:before="0" w:beforeAutospacing="0"/>
        <w:jc w:val="center"/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</w:pPr>
      <w:r w:rsidRPr="00F6555B">
        <w:rPr>
          <w:rFonts w:ascii="Arial" w:eastAsia="Arial" w:hAnsi="Arial" w:cs="Arial"/>
          <w:b/>
          <w:bCs/>
          <w:color w:val="231F20"/>
          <w:w w:val="90"/>
          <w:sz w:val="22"/>
          <w:szCs w:val="22"/>
          <w:lang w:bidi="it-IT"/>
        </w:rPr>
        <w:t>Soggetti sottoposti alla verifica antimafia</w:t>
      </w:r>
    </w:p>
    <w:p w14:paraId="654D75AD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1.  La documentazione antimafia, se si tratta di imprese individuali, deve riferirsi al titolare ed al direttore tecnico, ove previsto.</w:t>
      </w:r>
    </w:p>
    <w:p w14:paraId="67A84955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2.  La documentazione antimafia, se si tratta di associazioni, imprese, società, consorzi e raggruppamenti temporanei di imprese, deve riferirsi, oltre che al direttore tecnico, ove previsto:</w:t>
      </w:r>
    </w:p>
    <w:p w14:paraId="3E1239C4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a)  per le associazioni, a chi ne ha la legale rappresentanza;</w:t>
      </w:r>
    </w:p>
    <w:p w14:paraId="5C3EDFA8" w14:textId="78101BE5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b)  per le società di capitali, anche consortili ai sensi dell'articolo 2615-ter del codice civile, per le società cooperative, per i consorzi di cooperative, per i consorzi di cui al libro quinto, titolo X, capo II, sezione II, del codice civile, al legale rappresentante e agli eventuali altri componenti l'organo di amministrazione nonché a ciascuno dei consorziati che nei consorzi e nelle società consortili detenga, anche indirettamente, una partecipazione pari almeno al 5 per cento; </w:t>
      </w:r>
    </w:p>
    <w:p w14:paraId="7317067F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c)  per le società di capitali, anche al socio di maggioranza in caso di società con un numero di soci pari o inferiore a quattro, ovvero al socio in caso di società con socio unico;</w:t>
      </w:r>
    </w:p>
    <w:p w14:paraId="55612781" w14:textId="10B22044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d)  per i consorzi di cui all'articolo 2602 del codice civile e per i gruppi europei di interesse economico, a chi ne ha la rappresentanza e agli imprenditori o società consorziate; </w:t>
      </w:r>
    </w:p>
    <w:p w14:paraId="0B3552F6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e)  per le società semplice e in nome collettivo, a tutti i soci;</w:t>
      </w:r>
    </w:p>
    <w:p w14:paraId="17BC6BB4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f)  per le società in accomandita semplice, ai soci accomandatari;</w:t>
      </w:r>
    </w:p>
    <w:p w14:paraId="327CA50B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g)  per le società di cui all'articolo 2508 del codice civile, a coloro che le rappresentano stabilmente nel territorio dello Stato;</w:t>
      </w:r>
    </w:p>
    <w:p w14:paraId="72D469DD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h)  per i raggruppamenti temporanei di imprese, alle imprese costituenti il raggruppamento anche se aventi sede all'estero, secondo le modalità indicate nelle lettere precedenti;</w:t>
      </w:r>
    </w:p>
    <w:p w14:paraId="59EE3F71" w14:textId="7777777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>i)  per le società personali ai soci persone fisiche delle società personali o di capitali che ne siano socie.</w:t>
      </w:r>
    </w:p>
    <w:p w14:paraId="2404AB24" w14:textId="725CB60D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2-bis. 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14:paraId="62265CCB" w14:textId="1698CA37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2-ter. 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14:paraId="74C2B3FB" w14:textId="4DC59304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2-quater. 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 </w:t>
      </w:r>
    </w:p>
    <w:p w14:paraId="6C7F9506" w14:textId="5916931D" w:rsidR="00792590" w:rsidRPr="00F6555B" w:rsidRDefault="00792590" w:rsidP="00F6555B">
      <w:pPr>
        <w:pStyle w:val="NormaleWeb"/>
        <w:shd w:val="clear" w:color="auto" w:fill="FFFFFF"/>
        <w:spacing w:before="0" w:beforeAutospacing="0"/>
        <w:ind w:left="284"/>
        <w:jc w:val="both"/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</w:pPr>
      <w:r w:rsidRPr="00F6555B">
        <w:rPr>
          <w:rFonts w:ascii="Arial" w:eastAsia="Arial" w:hAnsi="Arial" w:cs="Arial"/>
          <w:color w:val="231F20"/>
          <w:w w:val="90"/>
          <w:sz w:val="20"/>
          <w:szCs w:val="20"/>
          <w:lang w:bidi="it-IT"/>
        </w:rPr>
        <w:t xml:space="preserve">3.  L'informazione antimafia deve riferirsi anche ai familiari conviventi di maggiore età dei soggetti di cui ai commi 1, 2, 2-bis, 2-ter e 2-quater. </w:t>
      </w:r>
    </w:p>
    <w:p w14:paraId="285D8086" w14:textId="26186C33" w:rsidR="00A03568" w:rsidRDefault="00A03568" w:rsidP="00A03568">
      <w:pPr>
        <w:ind w:firstLine="720"/>
        <w:rPr>
          <w:sz w:val="17"/>
        </w:rPr>
      </w:pPr>
    </w:p>
    <w:p w14:paraId="11FB9A00" w14:textId="7C4FB1B0" w:rsidR="00A03568" w:rsidRDefault="00A03568" w:rsidP="00A03568">
      <w:pPr>
        <w:ind w:firstLine="720"/>
        <w:rPr>
          <w:sz w:val="17"/>
        </w:rPr>
      </w:pPr>
    </w:p>
    <w:p w14:paraId="186095EA" w14:textId="4C63F7EA" w:rsidR="00A03568" w:rsidRDefault="00A03568" w:rsidP="00A03568">
      <w:pPr>
        <w:ind w:firstLine="720"/>
        <w:rPr>
          <w:sz w:val="17"/>
        </w:rPr>
      </w:pPr>
    </w:p>
    <w:p w14:paraId="322AB7E8" w14:textId="2BDE0857" w:rsidR="00A03568" w:rsidRDefault="00A03568" w:rsidP="00A03568">
      <w:pPr>
        <w:ind w:firstLine="720"/>
        <w:rPr>
          <w:sz w:val="17"/>
        </w:rPr>
      </w:pPr>
    </w:p>
    <w:p w14:paraId="7FF2A8E6" w14:textId="1B4681B5" w:rsidR="00A03568" w:rsidRDefault="00A03568" w:rsidP="00A03568">
      <w:pPr>
        <w:ind w:firstLine="720"/>
        <w:rPr>
          <w:sz w:val="17"/>
        </w:rPr>
      </w:pPr>
    </w:p>
    <w:p w14:paraId="7AEAC3DC" w14:textId="78A9EFF8" w:rsidR="00A03568" w:rsidRDefault="00A03568" w:rsidP="00A03568">
      <w:pPr>
        <w:ind w:firstLine="720"/>
        <w:rPr>
          <w:sz w:val="17"/>
        </w:rPr>
      </w:pPr>
    </w:p>
    <w:p w14:paraId="2A67E59F" w14:textId="77777777" w:rsidR="00126339" w:rsidRDefault="00126339" w:rsidP="00A03568">
      <w:pPr>
        <w:ind w:firstLine="720"/>
        <w:rPr>
          <w:sz w:val="17"/>
        </w:rPr>
      </w:pPr>
    </w:p>
    <w:p w14:paraId="7B2BD9E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Informativa privacy ai sensi dell’art. 13 del Regolamento generale sulla protezione dei dati personali UE 2016/679</w:t>
      </w:r>
    </w:p>
    <w:p w14:paraId="5C52568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5DCEE93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Dati di contatto del titolare del trattamento dei dati</w:t>
      </w:r>
    </w:p>
    <w:p w14:paraId="65D4B658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titolare del trattamento è la Regione autonoma Valle d’Aosta/Vallée d’Aoste (di seguito “Regione”), in persona del legale rappresentante pro tempore, con sede in Piazza Deffeyes, n. 1 – 11100 Aosta, contattabile all’indirizzo pec: segretario_generale@pec.regione.vda.it. In tale veste, essa è responsabile di garantire l’applicazione delle misure organizzative e tecniche necessarie, adeguate alla protezione dei suoi dati.</w:t>
      </w:r>
    </w:p>
    <w:p w14:paraId="2C643AF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C37E0C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Dati di contatto del responsabile della protezione dei dati</w:t>
      </w:r>
    </w:p>
    <w:p w14:paraId="26B6856A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responsabile della protezione dei dati (DPO) della Regione, incaricato di garantire il rispetto delle norme per la tutela della sua privacy, è raggiungibile ai seguenti indirizzi PEC: privacy@pec.regione.vda.it (per i titolari di una casella di posta elettronica certificata) o PEI privacy@regione.vda.it, con una comunicazione avente la seguente intestazione: “All’attenzione del DPO della Regione autonoma Valle d’Aosta/Valléed’Aoste”.</w:t>
      </w:r>
    </w:p>
    <w:p w14:paraId="4328EE8D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4547629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Finalità del trattamento dati e base giuridica</w:t>
      </w:r>
    </w:p>
    <w:p w14:paraId="0745BBB2" w14:textId="77777777" w:rsidR="00A03568" w:rsidRPr="00544741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Tutti i dati personali che lei fornirà saranno trattati in conformità alla vigente normativa in materia di privacy e protezione dati e saranno utilizzati esclusivamente nell’ambito delle procedure delle verifiche di cui all’articolo 12, comma 1, e all’articolo 14, comma 1, dell’avviso pubblico approvato con provvedimento dirigenziale n. 8362/2022.</w:t>
      </w:r>
    </w:p>
    <w:p w14:paraId="193E4301" w14:textId="77777777" w:rsidR="00A03568" w:rsidRPr="00544741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I dati raccolti saranno pubblicati per l’adempimento degli obblighi derivanti dalla legge sul sito della Regione nei limiti strettamente necessari al perseguimento della finalità di trattamento.</w:t>
      </w:r>
    </w:p>
    <w:p w14:paraId="049D3EB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544741">
        <w:rPr>
          <w:rFonts w:cstheme="minorHAnsi"/>
          <w:sz w:val="20"/>
          <w:szCs w:val="20"/>
        </w:rPr>
        <w:t>I dati saranno trattati con sistemi manuali ed automatizzati atti a memorizzare, gestire e trasmettere i dati stessi, tuttavia non sussiste alcun processo decisionale automatizzato.</w:t>
      </w:r>
    </w:p>
    <w:p w14:paraId="1F7B41D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569A2674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Destinatari del trattamento dati</w:t>
      </w:r>
    </w:p>
    <w:p w14:paraId="72C21D4F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 dati personali sono trattati dal personale dipendente dalla Regione, che agisce sulla base di specifiche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istruzioni fornite in ordine alle finalità e alle modalità del trattamento medesimo. Sono destinatari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raccolti per le finalità del trattamento i seguenti soggetti, designati ai sensi dell’art. 28 del Regolamento (UE)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2016/679, quali responsabili del trattamento:</w:t>
      </w:r>
    </w:p>
    <w:p w14:paraId="1BEB527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- Finaosta S.p.A. con sede legale in Aosta, Via Festaz 22;</w:t>
      </w:r>
    </w:p>
    <w:p w14:paraId="2DC869B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- Società a cui è affidata la gestione e la manutenzione degli strumenti informatici (attualmente IN.VA.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S.p.A.)</w:t>
      </w:r>
    </w:p>
    <w:p w14:paraId="7C8D59D0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Su tali soggetti sono imposti da parte della Regione, opportuni obblighi in materia di protezione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personali attraverso istruzioni operative dirette a garantire la riservatezza e la sicurezza dei dati.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 dati da lei forniti potranno inoltre essere comunicati ad altre autorità pubbliche alle quali la comunicazione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sia obbligatoria per legge.</w:t>
      </w:r>
    </w:p>
    <w:p w14:paraId="55BB7ED1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14FCF451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Periodo di conservazione dati</w:t>
      </w:r>
    </w:p>
    <w:p w14:paraId="4735797A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Il periodo di conservazione dei dati sarà quello suggerito dalla normativa vigente in materia di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conservazione, anche ai fini di archiviazione, dei documenti amministrativi e, comunque, di rispetto dei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principi di liceità, necessità, proporzionalità, nonché delle finalità per le quali i dati sono stati raccolti.</w:t>
      </w:r>
    </w:p>
    <w:p w14:paraId="6982240B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40ADBB53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Diritti del titolare dei dati</w:t>
      </w:r>
    </w:p>
    <w:p w14:paraId="63F82642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sz w:val="20"/>
          <w:szCs w:val="20"/>
        </w:rPr>
      </w:pPr>
      <w:r w:rsidRPr="00BA380D">
        <w:rPr>
          <w:rFonts w:cstheme="minorHAnsi"/>
          <w:sz w:val="20"/>
          <w:szCs w:val="20"/>
        </w:rPr>
        <w:t>L’interessato potrà in ogni momento esercitare i diritti di cui agli articoli 15 e ss. del Regolamento (UE)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2016/679. In particolare, potrà sempre chiedere al titolare del trattamento se questi stia trattando i suoi dati e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ottenere l'accesso agli stessi in forma comprensibile e gratuita, chiedere la rettifica o la cancellazione dei dati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personali o la limitazione del trattamento dei dati personali o opporsi al trattamento nei casi ivi previsti,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inviando l’istanza al DPO della Regione, raggiungibile agli indirizzi indicati nella presente informativa.</w:t>
      </w:r>
    </w:p>
    <w:p w14:paraId="41E09A47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608B69A3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  <w:b/>
          <w:bCs/>
          <w:sz w:val="20"/>
          <w:szCs w:val="20"/>
        </w:rPr>
      </w:pPr>
      <w:r w:rsidRPr="00BA380D">
        <w:rPr>
          <w:rFonts w:cstheme="minorHAnsi"/>
          <w:b/>
          <w:bCs/>
          <w:sz w:val="20"/>
          <w:szCs w:val="20"/>
        </w:rPr>
        <w:t>Reclamo al Garante per la protezione dei dati</w:t>
      </w:r>
    </w:p>
    <w:p w14:paraId="5F6075DE" w14:textId="77777777" w:rsidR="00A03568" w:rsidRPr="00BA380D" w:rsidRDefault="00A03568" w:rsidP="00792590">
      <w:pPr>
        <w:adjustRightInd w:val="0"/>
        <w:ind w:left="426"/>
        <w:jc w:val="both"/>
        <w:rPr>
          <w:rFonts w:cstheme="minorHAnsi"/>
        </w:rPr>
      </w:pPr>
      <w:r w:rsidRPr="00BA380D">
        <w:rPr>
          <w:rFonts w:cstheme="minorHAnsi"/>
          <w:sz w:val="20"/>
          <w:szCs w:val="20"/>
        </w:rPr>
        <w:t>L’interessato, se ritiene che il trattamento dei dati personali sia avvenuto in violazione di quanto previsto dal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Regolamento (UE) 2016/679 ha diritto di proporre reclamo al Garante per la protezione dei dati personali, ai</w:t>
      </w:r>
      <w:r>
        <w:rPr>
          <w:rFonts w:cstheme="minorHAnsi"/>
          <w:sz w:val="20"/>
          <w:szCs w:val="20"/>
        </w:rPr>
        <w:t xml:space="preserve"> </w:t>
      </w:r>
      <w:r w:rsidRPr="00BA380D">
        <w:rPr>
          <w:rFonts w:cstheme="minorHAnsi"/>
          <w:sz w:val="20"/>
          <w:szCs w:val="20"/>
        </w:rPr>
        <w:t>sensi dell’art. 77 del Regolamento, utilizzando gli estremi di contatto reperibili nel sito: www.garanteprivacy.it.</w:t>
      </w:r>
    </w:p>
    <w:p w14:paraId="1B49D98E" w14:textId="77777777" w:rsidR="00A03568" w:rsidRPr="00A03568" w:rsidRDefault="00A03568" w:rsidP="00792590">
      <w:pPr>
        <w:ind w:left="426"/>
        <w:rPr>
          <w:sz w:val="17"/>
        </w:rPr>
      </w:pPr>
    </w:p>
    <w:sectPr w:rsidR="00A03568" w:rsidRPr="00A03568">
      <w:headerReference w:type="default" r:id="rId11"/>
      <w:footerReference w:type="default" r:id="rId12"/>
      <w:pgSz w:w="11910" w:h="16840"/>
      <w:pgMar w:top="1540" w:right="740" w:bottom="520" w:left="3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C4A0" w14:textId="77777777" w:rsidR="00D82A45" w:rsidRDefault="00D82A45">
      <w:r>
        <w:separator/>
      </w:r>
    </w:p>
  </w:endnote>
  <w:endnote w:type="continuationSeparator" w:id="0">
    <w:p w14:paraId="704416B7" w14:textId="77777777" w:rsidR="00D82A45" w:rsidRDefault="00D82A45">
      <w:r>
        <w:continuationSeparator/>
      </w:r>
    </w:p>
  </w:endnote>
  <w:endnote w:type="continuationNotice" w:id="1">
    <w:p w14:paraId="4D2CC656" w14:textId="77777777" w:rsidR="00D82A45" w:rsidRDefault="00D82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2120" w14:textId="48F3F049" w:rsidR="001D1F8C" w:rsidRDefault="00682498">
    <w:pPr>
      <w:pStyle w:val="Corpotesto"/>
      <w:spacing w:before="0"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85BBEC" wp14:editId="70E2D435">
              <wp:simplePos x="0" y="0"/>
              <wp:positionH relativeFrom="page">
                <wp:posOffset>3677285</wp:posOffset>
              </wp:positionH>
              <wp:positionV relativeFrom="page">
                <wp:posOffset>10347325</wp:posOffset>
              </wp:positionV>
              <wp:extent cx="205105" cy="149225"/>
              <wp:effectExtent l="0" t="0" r="0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4EE81" w14:textId="77777777" w:rsidR="001D1F8C" w:rsidRDefault="00AA013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4ACD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5B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814.75pt;width:16.15pt;height: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" filled="f" stroked="f">
              <v:textbox inset="0,0,0,0">
                <w:txbxContent>
                  <w:p w14:paraId="1B44EE81" w14:textId="77777777" w:rsidR="001D1F8C" w:rsidRDefault="00AA013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4ACD">
                      <w:rPr>
                        <w:noProof/>
                        <w:color w:val="231F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2DFF" w14:textId="77777777" w:rsidR="00D82A45" w:rsidRDefault="00D82A45">
      <w:r>
        <w:separator/>
      </w:r>
    </w:p>
  </w:footnote>
  <w:footnote w:type="continuationSeparator" w:id="0">
    <w:p w14:paraId="1A538999" w14:textId="77777777" w:rsidR="00D82A45" w:rsidRDefault="00D82A45">
      <w:r>
        <w:continuationSeparator/>
      </w:r>
    </w:p>
  </w:footnote>
  <w:footnote w:type="continuationNotice" w:id="1">
    <w:p w14:paraId="5436EA5B" w14:textId="77777777" w:rsidR="00D82A45" w:rsidRDefault="00D82A45"/>
  </w:footnote>
  <w:footnote w:id="2">
    <w:p w14:paraId="546590D0" w14:textId="078DF5BB" w:rsidR="00367A7E" w:rsidRPr="00367A7E" w:rsidRDefault="00367A7E" w:rsidP="00367A7E">
      <w:pPr>
        <w:widowControl/>
        <w:adjustRightInd w:val="0"/>
        <w:rPr>
          <w:rStyle w:val="Rimandonotaapidipagina"/>
        </w:rPr>
      </w:pPr>
      <w:r>
        <w:rPr>
          <w:rStyle w:val="Rimandonotaapidipagina"/>
        </w:rPr>
        <w:footnoteRef/>
      </w:r>
      <w:r w:rsidRPr="00367A7E">
        <w:rPr>
          <w:rStyle w:val="Rimandonotaapidipagina"/>
        </w:rPr>
        <w:t xml:space="preserve"> </w:t>
      </w:r>
      <w:r w:rsidRPr="00367A7E">
        <w:rPr>
          <w:color w:val="231F20"/>
          <w:w w:val="90"/>
          <w:sz w:val="20"/>
          <w:szCs w:val="20"/>
        </w:rPr>
        <w:t>Da compilare solo in caso di contributi superiori a 150.000 euro</w:t>
      </w:r>
      <w:r w:rsidR="006746A7">
        <w:rPr>
          <w:color w:val="231F20"/>
          <w:w w:val="90"/>
          <w:sz w:val="20"/>
          <w:szCs w:val="20"/>
        </w:rPr>
        <w:t>.</w:t>
      </w:r>
    </w:p>
    <w:p w14:paraId="5695E4F4" w14:textId="577158FF" w:rsidR="00367A7E" w:rsidRDefault="00367A7E">
      <w:pPr>
        <w:pStyle w:val="Testonotaapidipagina"/>
      </w:pPr>
    </w:p>
  </w:footnote>
  <w:footnote w:id="3">
    <w:p w14:paraId="6C3B76AE" w14:textId="12C6530F" w:rsidR="001E019E" w:rsidRPr="00BD12DD" w:rsidRDefault="001E019E" w:rsidP="00BD12DD">
      <w:pPr>
        <w:widowControl/>
        <w:adjustRightInd w:val="0"/>
        <w:rPr>
          <w:color w:val="231F20"/>
          <w:w w:val="90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BD12DD">
        <w:rPr>
          <w:color w:val="231F20"/>
          <w:w w:val="90"/>
          <w:sz w:val="20"/>
          <w:szCs w:val="20"/>
        </w:rPr>
        <w:t>Per “familiare convivente” si intende “chiunque conviva” con il dichiarante, purché maggiorenne.</w:t>
      </w:r>
    </w:p>
    <w:p w14:paraId="18E484B4" w14:textId="4044E367" w:rsidR="001E019E" w:rsidRPr="00BD12DD" w:rsidRDefault="001E019E" w:rsidP="00BD12DD">
      <w:pPr>
        <w:widowControl/>
        <w:adjustRightInd w:val="0"/>
        <w:ind w:firstLine="709"/>
        <w:rPr>
          <w:color w:val="231F20"/>
          <w:w w:val="9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EC8" w14:textId="1CFFDB6A" w:rsidR="000D0E7F" w:rsidRDefault="005B39AE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CBCDCD" wp14:editId="6DD123D2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5755640" cy="548640"/>
          <wp:effectExtent l="0" t="0" r="0" b="3810"/>
          <wp:wrapTight wrapText="bothSides">
            <wp:wrapPolygon edited="0">
              <wp:start x="0" y="0"/>
              <wp:lineTo x="0" y="21000"/>
              <wp:lineTo x="21519" y="21000"/>
              <wp:lineTo x="2151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E7F">
      <w:ptab w:relativeTo="margin" w:alignment="center" w:leader="none"/>
    </w:r>
    <w:r w:rsidR="000D0E7F">
      <w:t xml:space="preserve"> </w:t>
    </w:r>
    <w:r w:rsidR="000D0E7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8434E27"/>
    <w:multiLevelType w:val="hybridMultilevel"/>
    <w:tmpl w:val="3A2C2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8C"/>
    <w:rsid w:val="00067292"/>
    <w:rsid w:val="00082CFF"/>
    <w:rsid w:val="000860F5"/>
    <w:rsid w:val="000C7F54"/>
    <w:rsid w:val="000D0E7F"/>
    <w:rsid w:val="000F7CE8"/>
    <w:rsid w:val="0012463E"/>
    <w:rsid w:val="00126339"/>
    <w:rsid w:val="00196F90"/>
    <w:rsid w:val="001D1F8C"/>
    <w:rsid w:val="001D43A1"/>
    <w:rsid w:val="001E019E"/>
    <w:rsid w:val="002213FB"/>
    <w:rsid w:val="002228A2"/>
    <w:rsid w:val="0027213E"/>
    <w:rsid w:val="002B0D9E"/>
    <w:rsid w:val="002B249E"/>
    <w:rsid w:val="00304894"/>
    <w:rsid w:val="00315D0B"/>
    <w:rsid w:val="00324BC3"/>
    <w:rsid w:val="00334DEB"/>
    <w:rsid w:val="00347CA7"/>
    <w:rsid w:val="00367A7E"/>
    <w:rsid w:val="003B0FAF"/>
    <w:rsid w:val="003B4183"/>
    <w:rsid w:val="00486E9A"/>
    <w:rsid w:val="004D096A"/>
    <w:rsid w:val="00572E4B"/>
    <w:rsid w:val="005748C6"/>
    <w:rsid w:val="005A0CC2"/>
    <w:rsid w:val="005B39AE"/>
    <w:rsid w:val="005F715C"/>
    <w:rsid w:val="0065263E"/>
    <w:rsid w:val="00654C19"/>
    <w:rsid w:val="006728A8"/>
    <w:rsid w:val="006746A7"/>
    <w:rsid w:val="00682498"/>
    <w:rsid w:val="006C5EDC"/>
    <w:rsid w:val="006E12D8"/>
    <w:rsid w:val="00707DF4"/>
    <w:rsid w:val="00745FCA"/>
    <w:rsid w:val="00751607"/>
    <w:rsid w:val="007669D4"/>
    <w:rsid w:val="00781BD2"/>
    <w:rsid w:val="00787759"/>
    <w:rsid w:val="00792590"/>
    <w:rsid w:val="007A75AB"/>
    <w:rsid w:val="007B05FF"/>
    <w:rsid w:val="007B4F88"/>
    <w:rsid w:val="00831A18"/>
    <w:rsid w:val="00832AF8"/>
    <w:rsid w:val="008C7C2B"/>
    <w:rsid w:val="008E44A2"/>
    <w:rsid w:val="00960DAC"/>
    <w:rsid w:val="009B3CB8"/>
    <w:rsid w:val="009D4688"/>
    <w:rsid w:val="009F63C4"/>
    <w:rsid w:val="00A03568"/>
    <w:rsid w:val="00A3514C"/>
    <w:rsid w:val="00AA0130"/>
    <w:rsid w:val="00AB4E96"/>
    <w:rsid w:val="00AD436A"/>
    <w:rsid w:val="00AF7875"/>
    <w:rsid w:val="00B14571"/>
    <w:rsid w:val="00B267B5"/>
    <w:rsid w:val="00B333E8"/>
    <w:rsid w:val="00B5329D"/>
    <w:rsid w:val="00BD12DD"/>
    <w:rsid w:val="00C17824"/>
    <w:rsid w:val="00C3525E"/>
    <w:rsid w:val="00C4731D"/>
    <w:rsid w:val="00C56B42"/>
    <w:rsid w:val="00CD5AF1"/>
    <w:rsid w:val="00CD5F53"/>
    <w:rsid w:val="00CE21C4"/>
    <w:rsid w:val="00CF598B"/>
    <w:rsid w:val="00D82A45"/>
    <w:rsid w:val="00DC2A2D"/>
    <w:rsid w:val="00DF25CE"/>
    <w:rsid w:val="00DF3D40"/>
    <w:rsid w:val="00E84ACD"/>
    <w:rsid w:val="00EA05EB"/>
    <w:rsid w:val="00EA28BF"/>
    <w:rsid w:val="00EB5F06"/>
    <w:rsid w:val="00F6555B"/>
    <w:rsid w:val="00F725B1"/>
    <w:rsid w:val="00F80E6E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9"/>
    </w:pPr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9"/>
      <w:ind w:left="75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4731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B1457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457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01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019E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019E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925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792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513f-a412-4328-bcb3-1d882ce0203d">
      <Terms xmlns="http://schemas.microsoft.com/office/infopath/2007/PartnerControls"/>
    </lcf76f155ced4ddcb4097134ff3c332f>
    <TaxCatchAll xmlns="7b64ca77-5452-4188-86c3-30473eec94d2" xsi:nil="true"/>
    <SharedWithUsers xmlns="7b64ca77-5452-4188-86c3-30473eec94d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EDDC50BFD4554EBEA4F0EBE4C24E48" ma:contentTypeVersion="12" ma:contentTypeDescription="Creare un nuovo documento." ma:contentTypeScope="" ma:versionID="e96f1e38b8335ce984cec8d18770f610">
  <xsd:schema xmlns:xsd="http://www.w3.org/2001/XMLSchema" xmlns:xs="http://www.w3.org/2001/XMLSchema" xmlns:p="http://schemas.microsoft.com/office/2006/metadata/properties" xmlns:ns2="43d3513f-a412-4328-bcb3-1d882ce0203d" xmlns:ns3="7b64ca77-5452-4188-86c3-30473eec94d2" targetNamespace="http://schemas.microsoft.com/office/2006/metadata/properties" ma:root="true" ma:fieldsID="372121b63bb137211969dc137e115403" ns2:_="" ns3:_="">
    <xsd:import namespace="43d3513f-a412-4328-bcb3-1d882ce0203d"/>
    <xsd:import namespace="7b64ca77-5452-4188-86c3-30473eec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513f-a412-4328-bcb3-1d882ce0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25bea4-72a1-4972-b62b-d1be7d2b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ca77-5452-4188-86c3-30473eec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fb627-c817-4f0e-96dc-abffbf529004}" ma:internalName="TaxCatchAll" ma:showField="CatchAllData" ma:web="7b64ca77-5452-4188-86c3-30473eec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purl.org/dc/elements/1.1/"/>
    <ds:schemaRef ds:uri="7b64ca77-5452-4188-86c3-30473eec94d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3d3513f-a412-4328-bcb3-1d882ce020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E7F12-8A16-47AB-B474-DE523C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513f-a412-4328-bcb3-1d882ce0203d"/>
    <ds:schemaRef ds:uri="7b64ca77-5452-4188-86c3-30473eec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C7D90-69B8-4115-93E2-DA628A6F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11088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GAMBA</dc:creator>
  <cp:keywords/>
  <cp:lastModifiedBy>Ingrid BAL</cp:lastModifiedBy>
  <cp:revision>21</cp:revision>
  <dcterms:created xsi:type="dcterms:W3CDTF">2024-10-24T06:44:00Z</dcterms:created>
  <dcterms:modified xsi:type="dcterms:W3CDTF">2025-07-17T07:53:00Z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0x01010002EDDC50BFD4554EBEA4F0EBE4C24E48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</Properties>
</file>