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D129606" w:rsidR="007D3C9C" w:rsidRDefault="00C93267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DB2EFF">
        <w:tc>
          <w:tcPr>
            <w:tcW w:w="9628" w:type="dxa"/>
            <w:shd w:val="clear" w:color="auto" w:fill="B4C6E7" w:themeFill="accent5" w:themeFillTint="66"/>
          </w:tcPr>
          <w:p w14:paraId="72612533" w14:textId="40B7733D" w:rsidR="002B450E" w:rsidRPr="00DB2EFF" w:rsidRDefault="00332772" w:rsidP="00C031E1">
            <w:pPr>
              <w:spacing w:before="240" w:after="240"/>
              <w:ind w:right="176"/>
              <w:jc w:val="both"/>
              <w:rPr>
                <w:i/>
                <w:iCs/>
              </w:rPr>
            </w:pPr>
            <w:r w:rsidRPr="00DB2EFF">
              <w:rPr>
                <w:i/>
                <w:iCs/>
              </w:rPr>
              <w:t xml:space="preserve">Co-progettazione e gestione in </w:t>
            </w:r>
            <w:bookmarkStart w:id="0" w:name="_Hlk212724372"/>
            <w:r w:rsidR="00924E0E" w:rsidRPr="00924E0E">
              <w:rPr>
                <w:i/>
                <w:iCs/>
              </w:rPr>
              <w:t xml:space="preserve">di iniziative di interesse generale a valere sul fondo ministeriale anni 2025 e 2026, ai sensi degli artt. 72 e 73 del D.lgs. 117/2017 “Codice del Terzo settore” - CUP </w:t>
            </w:r>
            <w:r w:rsidR="0044657E" w:rsidRPr="0044657E">
              <w:rPr>
                <w:i/>
                <w:iCs/>
              </w:rPr>
              <w:t>B71H26000030001</w:t>
            </w:r>
            <w:bookmarkEnd w:id="0"/>
            <w:r w:rsidR="0044657E">
              <w:rPr>
                <w:i/>
                <w:iCs/>
              </w:rPr>
              <w:t xml:space="preserve"> </w:t>
            </w:r>
            <w:r w:rsidR="002B450E" w:rsidRPr="00DB2EFF">
              <w:rPr>
                <w:i/>
                <w:iCs/>
              </w:rPr>
              <w:t xml:space="preserve">a partire </w:t>
            </w:r>
            <w:r w:rsidR="00DC0E51" w:rsidRPr="00DB2EFF">
              <w:rPr>
                <w:i/>
                <w:iCs/>
              </w:rPr>
              <w:t xml:space="preserve">indicativamente </w:t>
            </w:r>
            <w:r w:rsidR="002B450E" w:rsidRPr="00DB2EFF">
              <w:rPr>
                <w:i/>
                <w:iCs/>
              </w:rPr>
              <w:t>dal 1°</w:t>
            </w:r>
            <w:r w:rsidRPr="00DB2EFF">
              <w:rPr>
                <w:i/>
                <w:iCs/>
              </w:rPr>
              <w:t xml:space="preserve"> </w:t>
            </w:r>
            <w:r w:rsidR="00924E0E">
              <w:rPr>
                <w:i/>
                <w:iCs/>
              </w:rPr>
              <w:t>settembre</w:t>
            </w:r>
            <w:r w:rsidR="002B450E" w:rsidRPr="00DB2EFF">
              <w:rPr>
                <w:i/>
                <w:iCs/>
              </w:rPr>
              <w:t xml:space="preserve"> 2026 al 31 dicembre 202</w:t>
            </w:r>
            <w:r w:rsidRPr="00DB2EFF">
              <w:rPr>
                <w:i/>
                <w:iCs/>
              </w:rPr>
              <w:t>8</w:t>
            </w:r>
            <w:r w:rsidR="002A160D" w:rsidRPr="00DB2EFF">
              <w:rPr>
                <w:i/>
                <w:iCs/>
              </w:rPr>
              <w:t>.</w:t>
            </w:r>
            <w:r w:rsidRPr="00DB2EFF">
              <w:rPr>
                <w:rFonts w:asciiTheme="minorHAnsi" w:hAnsiTheme="minorHAnsi" w:cstheme="minorHAnsi"/>
                <w:b/>
                <w:i/>
                <w:iCs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DB2EFF">
        <w:tc>
          <w:tcPr>
            <w:tcW w:w="9628" w:type="dxa"/>
            <w:shd w:val="clear" w:color="auto" w:fill="F3F6FB"/>
          </w:tcPr>
          <w:p w14:paraId="7C299BA0" w14:textId="06FF9C45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 xml:space="preserve">Punteggio da 0 a </w:t>
            </w:r>
            <w:r w:rsidR="009C560B">
              <w:t>1</w:t>
            </w:r>
            <w:r w:rsidRPr="002A160D">
              <w:t>0</w:t>
            </w:r>
          </w:p>
          <w:p w14:paraId="2AE245B0" w14:textId="4E25EF2C" w:rsidR="00884831" w:rsidRDefault="009C560B" w:rsidP="00E54034">
            <w:pPr>
              <w:spacing w:before="120" w:after="120"/>
              <w:ind w:left="459"/>
              <w:rPr>
                <w:bCs/>
                <w:i/>
                <w:lang w:eastAsia="it-IT"/>
              </w:rPr>
            </w:pPr>
            <w:r w:rsidRPr="009C560B">
              <w:rPr>
                <w:i/>
                <w:color w:val="231F20"/>
              </w:rPr>
              <w:t>Rappresentare un’analisi del contesto territoriale, sottolineando come le azioni del presente Avviso rispondono ai bisogni espressi dal target dei beneficiari e come si integrano nel sistema dell’offerta dei servizi rivolti al target.</w:t>
            </w:r>
          </w:p>
          <w:p w14:paraId="337070F5" w14:textId="44ED64E3" w:rsidR="002B450E" w:rsidRPr="00E54034" w:rsidRDefault="002B450E" w:rsidP="00E54034">
            <w:pPr>
              <w:spacing w:before="120" w:after="120"/>
              <w:ind w:left="459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5</w:t>
            </w:r>
            <w:r w:rsidR="005C3133">
              <w:rPr>
                <w:b/>
                <w:i/>
                <w:lang w:eastAsia="it-IT"/>
              </w:rPr>
              <w:t>0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7505EEAB" w14:textId="77777777" w:rsidTr="002B450E">
        <w:tc>
          <w:tcPr>
            <w:tcW w:w="9628" w:type="dxa"/>
          </w:tcPr>
          <w:p w14:paraId="6B3949E7" w14:textId="3B9DF446" w:rsidR="002B450E" w:rsidRDefault="002B450E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5B0ED09" w14:textId="5F82304F" w:rsidR="0021552A" w:rsidRDefault="0021552A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0842FD3" w14:textId="5B5546F5" w:rsidR="0021552A" w:rsidRDefault="0021552A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90086E" w14:textId="3DA06596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D660E9F" w14:textId="5F4BCF83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64C80D" w14:textId="075B9768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FCC2DD9" w14:textId="3707B918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E54B0B3" w14:textId="520B9AD8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24025D0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3BCBDFD1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756380F" w14:textId="77777777" w:rsidR="00550EDF" w:rsidRDefault="00550EDF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DB2EFF">
        <w:tc>
          <w:tcPr>
            <w:tcW w:w="9628" w:type="dxa"/>
            <w:shd w:val="clear" w:color="auto" w:fill="F3F6FB"/>
          </w:tcPr>
          <w:p w14:paraId="143E3ACA" w14:textId="68DEDBD1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C04D86">
              <w:rPr>
                <w:b/>
                <w:bCs/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04AF8BFF" w14:textId="77777777" w:rsidR="009C560B" w:rsidRPr="009C560B" w:rsidRDefault="009C560B" w:rsidP="009C560B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9C560B">
              <w:rPr>
                <w:bCs/>
                <w:i/>
                <w:lang w:eastAsia="it-IT"/>
              </w:rPr>
              <w:t>Descrivere gli obiettivi generali e specifici, con i relativi indicatori di risultato e risultati attesi.</w:t>
            </w:r>
          </w:p>
          <w:p w14:paraId="10E83D9E" w14:textId="335E405B" w:rsidR="002B450E" w:rsidRPr="002A160D" w:rsidRDefault="009C560B" w:rsidP="009C560B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9C560B">
              <w:rPr>
                <w:bCs/>
                <w:i/>
                <w:lang w:eastAsia="it-IT"/>
              </w:rPr>
              <w:t>Verrà verificata la coerenza interna del progetto nel suo complesso e delle proposte progettuali con gli obiettivi prioritari ministeriali e in relazione ai fabbisogni</w:t>
            </w:r>
            <w:r>
              <w:t xml:space="preserve"> </w:t>
            </w:r>
            <w:r w:rsidRPr="009C560B">
              <w:rPr>
                <w:bCs/>
                <w:i/>
                <w:lang w:eastAsia="it-IT"/>
              </w:rPr>
              <w:t>territoriali individuati dall’Amministrazione regionale</w:t>
            </w:r>
            <w:r w:rsidR="002B450E" w:rsidRPr="002A160D">
              <w:rPr>
                <w:bCs/>
                <w:lang w:eastAsia="it-IT"/>
              </w:rPr>
              <w:t>.</w:t>
            </w:r>
            <w:r w:rsidR="002B450E" w:rsidRPr="002A160D">
              <w:rPr>
                <w:bCs/>
                <w:i/>
                <w:lang w:eastAsia="it-IT"/>
              </w:rPr>
              <w:t xml:space="preserve"> </w:t>
            </w:r>
          </w:p>
          <w:p w14:paraId="05B68B44" w14:textId="6C3F5808" w:rsidR="002B450E" w:rsidRPr="00E54034" w:rsidRDefault="002B450E" w:rsidP="00E54034">
            <w:pPr>
              <w:spacing w:before="120" w:after="120"/>
              <w:ind w:left="459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5C3133">
              <w:rPr>
                <w:b/>
                <w:i/>
                <w:lang w:eastAsia="it-IT"/>
              </w:rPr>
              <w:t>4</w:t>
            </w:r>
            <w:r w:rsidR="00D66BF5">
              <w:rPr>
                <w:b/>
                <w:i/>
                <w:lang w:eastAsia="it-IT"/>
              </w:rPr>
              <w:t>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13E3CC9D" w14:textId="252D4C3F" w:rsidR="002B450E" w:rsidRDefault="002B450E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3F09FCB1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2FF4C1" w14:textId="11F77222" w:rsidR="00550EDF" w:rsidRDefault="00550ED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E24676" w14:textId="6FB5FAF9" w:rsidR="00B853D8" w:rsidRDefault="00B853D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6A280E" w14:textId="0A8F75D5" w:rsidR="00B853D8" w:rsidRDefault="00B853D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A83090" w14:textId="1B5BE965" w:rsidR="00B853D8" w:rsidRDefault="00B853D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157C71" w14:textId="4353D018" w:rsidR="00B853D8" w:rsidRDefault="00B853D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6308C8" w14:textId="4F548EE3" w:rsidR="00B853D8" w:rsidRDefault="00B853D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99C291B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0A2B856D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AA5CEC" w14:textId="7A62FC5F" w:rsidR="0021552A" w:rsidRDefault="0021552A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3B604A3" w14:textId="58DCBDAD" w:rsidR="0021552A" w:rsidRDefault="0021552A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5753C" w14:textId="77777777" w:rsidR="0021552A" w:rsidRDefault="0021552A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0D286B00" w14:textId="77777777" w:rsidR="00B853D8" w:rsidRDefault="00B853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DB2EFF">
        <w:tc>
          <w:tcPr>
            <w:tcW w:w="9628" w:type="dxa"/>
            <w:shd w:val="clear" w:color="auto" w:fill="F3F6FB"/>
          </w:tcPr>
          <w:p w14:paraId="3864AACC" w14:textId="2B964216" w:rsidR="000E5D63" w:rsidRPr="009C560B" w:rsidRDefault="002B450E" w:rsidP="000E5D63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9C560B">
              <w:rPr>
                <w:b/>
                <w:bCs/>
                <w:color w:val="000000"/>
                <w:lang w:eastAsia="it-IT"/>
              </w:rPr>
              <w:t>Descrizione delle attività e delle modalità di realizzazione</w:t>
            </w:r>
            <w:r w:rsidRPr="009C560B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9C560B">
              <w:t>Punteggio da 0 a 3</w:t>
            </w:r>
            <w:r w:rsidR="009C560B" w:rsidRPr="009C560B">
              <w:t>0</w:t>
            </w:r>
          </w:p>
          <w:p w14:paraId="4E017874" w14:textId="77777777" w:rsidR="009C560B" w:rsidRPr="009C560B" w:rsidRDefault="009C560B" w:rsidP="009C560B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9C560B">
              <w:rPr>
                <w:bCs/>
                <w:i/>
                <w:lang w:eastAsia="it-IT"/>
              </w:rPr>
              <w:t>Descrivere le attività e le modalità di realizzazione che si intendono proporre in relazione agli interventi oggetto del presente Avviso, evidenziandone la correlazione con l’analisi del contesto regionale (risorse, bisogni, filiera dei servizi).</w:t>
            </w:r>
          </w:p>
          <w:p w14:paraId="273E2F92" w14:textId="510ABAB2" w:rsidR="00884831" w:rsidRPr="009C560B" w:rsidRDefault="009C560B" w:rsidP="009C560B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9C560B">
              <w:rPr>
                <w:bCs/>
                <w:i/>
                <w:lang w:eastAsia="it-IT"/>
              </w:rPr>
              <w:t>Verrà verificato che sia garantita la continuità con le iniziative già avviate sul territorio regionale circa le attività di doposcuola e odontoiatria sociale.</w:t>
            </w:r>
          </w:p>
          <w:p w14:paraId="19912A71" w14:textId="51E3CEB5" w:rsidR="002B450E" w:rsidRPr="00C41C64" w:rsidRDefault="00DC0E51" w:rsidP="00E54034">
            <w:pPr>
              <w:spacing w:before="120" w:after="120"/>
              <w:jc w:val="both"/>
              <w:rPr>
                <w:bCs/>
                <w:lang w:eastAsia="it-IT"/>
              </w:rPr>
            </w:pPr>
            <w:r w:rsidRPr="009C560B">
              <w:rPr>
                <w:b/>
                <w:i/>
                <w:lang w:eastAsia="it-IT"/>
              </w:rPr>
              <w:t xml:space="preserve">        </w:t>
            </w:r>
            <w:r w:rsidR="002B450E" w:rsidRPr="009C560B">
              <w:rPr>
                <w:b/>
                <w:i/>
                <w:lang w:eastAsia="it-IT"/>
              </w:rPr>
              <w:t xml:space="preserve">Max </w:t>
            </w:r>
            <w:r w:rsidR="00280502">
              <w:rPr>
                <w:b/>
                <w:i/>
                <w:lang w:eastAsia="it-IT"/>
              </w:rPr>
              <w:t>8</w:t>
            </w:r>
            <w:r w:rsidR="002B450E" w:rsidRPr="009C560B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52AA1CC0" w14:textId="77777777" w:rsidR="002B450E" w:rsidRDefault="002B450E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8EFF357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018CAB6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846AD9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72A547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F10BC90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2B6CA7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DD0980D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114EDA5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71C3398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2503489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26850E9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452A6BA" w14:textId="77777777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2C088438" w:rsidR="00B853D8" w:rsidRDefault="00B853D8" w:rsidP="009C560B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50ECDD14" w:rsidR="002B450E" w:rsidRDefault="002B450E"/>
    <w:p w14:paraId="29EA3A15" w14:textId="07D775C7" w:rsidR="00F87585" w:rsidRDefault="00F87585"/>
    <w:p w14:paraId="3CC163F8" w14:textId="6224E5F3" w:rsidR="00BE20A5" w:rsidRDefault="00BE20A5" w:rsidP="00F62960">
      <w:pPr>
        <w:jc w:val="both"/>
        <w:rPr>
          <w:b/>
          <w:bCs/>
        </w:rPr>
      </w:pPr>
    </w:p>
    <w:tbl>
      <w:tblPr>
        <w:tblStyle w:val="Grigliatabella"/>
        <w:tblpPr w:leftFromText="141" w:rightFromText="141" w:vertAnchor="page" w:horzAnchor="margin" w:tblpY="8417"/>
        <w:tblOverlap w:val="never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853D8" w14:paraId="71D8C9EE" w14:textId="77777777" w:rsidTr="00B853D8">
        <w:tc>
          <w:tcPr>
            <w:tcW w:w="9628" w:type="dxa"/>
            <w:shd w:val="clear" w:color="auto" w:fill="F3F6FB"/>
          </w:tcPr>
          <w:p w14:paraId="63440B2D" w14:textId="77777777" w:rsidR="00B853D8" w:rsidRPr="00431A4D" w:rsidRDefault="00B853D8" w:rsidP="00B853D8">
            <w:pPr>
              <w:pStyle w:val="Paragrafoelenco"/>
              <w:numPr>
                <w:ilvl w:val="0"/>
                <w:numId w:val="12"/>
              </w:numPr>
              <w:spacing w:before="120" w:after="120"/>
              <w:ind w:right="176"/>
              <w:rPr>
                <w:bCs/>
                <w:i/>
                <w:lang w:eastAsia="it-IT"/>
              </w:rPr>
            </w:pPr>
            <w:r w:rsidRPr="00BE20A5">
              <w:rPr>
                <w:b/>
                <w:lang w:eastAsia="it-IT"/>
              </w:rPr>
              <w:t xml:space="preserve">Coinvolgimento di eventuali soggetti </w:t>
            </w:r>
            <w:proofErr w:type="gramStart"/>
            <w:r w:rsidRPr="00BE20A5">
              <w:rPr>
                <w:b/>
                <w:lang w:eastAsia="it-IT"/>
              </w:rPr>
              <w:t xml:space="preserve">territoriali </w:t>
            </w:r>
            <w:r>
              <w:rPr>
                <w:b/>
                <w:lang w:eastAsia="it-IT"/>
              </w:rPr>
              <w:t xml:space="preserve"> </w:t>
            </w:r>
            <w:r>
              <w:rPr>
                <w:b/>
                <w:color w:val="000000"/>
                <w:lang w:val="en-GB" w:eastAsia="it-IT"/>
              </w:rPr>
              <w:t>-</w:t>
            </w:r>
            <w:proofErr w:type="gramEnd"/>
            <w:r>
              <w:rPr>
                <w:b/>
                <w:color w:val="000000"/>
                <w:lang w:val="en-GB" w:eastAsia="it-IT"/>
              </w:rPr>
              <w:t xml:space="preserve"> </w:t>
            </w:r>
            <w:r>
              <w:t>Massimo 5 punti</w:t>
            </w:r>
          </w:p>
          <w:p w14:paraId="446DAB7E" w14:textId="77777777" w:rsidR="00B853D8" w:rsidRPr="00431A4D" w:rsidRDefault="00B853D8" w:rsidP="00B853D8">
            <w:pPr>
              <w:pStyle w:val="Paragrafoelenco"/>
              <w:spacing w:before="120" w:after="120"/>
              <w:ind w:left="454" w:right="176"/>
              <w:rPr>
                <w:bCs/>
                <w:i/>
                <w:lang w:eastAsia="it-IT"/>
              </w:rPr>
            </w:pPr>
            <w:r>
              <w:rPr>
                <w:i/>
                <w:color w:val="231F20"/>
              </w:rPr>
              <w:t xml:space="preserve">Descrivere l’eventuale </w:t>
            </w:r>
            <w:r w:rsidRPr="00165A52">
              <w:rPr>
                <w:bCs/>
                <w:i/>
                <w:lang w:eastAsia="it-IT"/>
              </w:rPr>
              <w:t>partnership</w:t>
            </w:r>
            <w:r>
              <w:rPr>
                <w:i/>
                <w:color w:val="231F20"/>
              </w:rPr>
              <w:t xml:space="preserve"> operativa individuata, evidenziandone il ruolo ricoperto per la </w:t>
            </w:r>
            <w:r w:rsidRPr="00BE20A5">
              <w:rPr>
                <w:i/>
                <w:color w:val="231F20"/>
              </w:rPr>
              <w:t>realizzazione delle attività progettuali</w:t>
            </w:r>
            <w:r w:rsidRPr="00431A4D">
              <w:rPr>
                <w:bCs/>
                <w:i/>
                <w:lang w:eastAsia="it-IT"/>
              </w:rPr>
              <w:t>.</w:t>
            </w:r>
          </w:p>
          <w:p w14:paraId="3E58DB10" w14:textId="74600443" w:rsidR="00B853D8" w:rsidRPr="002B450E" w:rsidRDefault="00B853D8" w:rsidP="00B853D8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5</w:t>
            </w:r>
            <w:r w:rsidR="005C3133">
              <w:rPr>
                <w:b/>
                <w:bCs/>
                <w:color w:val="000000"/>
                <w:lang w:eastAsia="it-IT"/>
              </w:rPr>
              <w:t>0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B853D8" w14:paraId="52BD3FD0" w14:textId="77777777" w:rsidTr="00B853D8">
        <w:trPr>
          <w:trHeight w:val="680"/>
        </w:trPr>
        <w:tc>
          <w:tcPr>
            <w:tcW w:w="9628" w:type="dxa"/>
          </w:tcPr>
          <w:p w14:paraId="24C7967D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7E509F6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8BBDFF5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8B9FAE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979C2B6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F2F7432" w14:textId="4145EAF3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25344B2" w14:textId="3F7F210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22E482" w14:textId="54A51655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56A32D" w14:textId="02BEEF8F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F8FE3D" w14:textId="783E5A54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1C3624" w14:textId="5455ACAA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CDC853" w14:textId="728B1ECC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E2961AF" w14:textId="74954DDD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ED90894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895EDA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08D659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513BF45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9D709D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FF630DB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3C9698B5" w14:textId="786D3423" w:rsidR="00BE20A5" w:rsidRDefault="00BE20A5" w:rsidP="00F62960">
      <w:pPr>
        <w:jc w:val="both"/>
        <w:rPr>
          <w:b/>
          <w:bCs/>
        </w:rPr>
      </w:pPr>
    </w:p>
    <w:p w14:paraId="1076217F" w14:textId="1EEFC581" w:rsidR="00BE20A5" w:rsidRDefault="00BE20A5" w:rsidP="00F62960">
      <w:pPr>
        <w:jc w:val="both"/>
        <w:rPr>
          <w:b/>
          <w:bCs/>
        </w:rPr>
      </w:pPr>
    </w:p>
    <w:tbl>
      <w:tblPr>
        <w:tblStyle w:val="Grigliatabella"/>
        <w:tblpPr w:leftFromText="141" w:rightFromText="141" w:vertAnchor="page" w:horzAnchor="margin" w:tblpY="164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853D8" w14:paraId="71B7D709" w14:textId="77777777" w:rsidTr="00B853D8">
        <w:tc>
          <w:tcPr>
            <w:tcW w:w="9628" w:type="dxa"/>
            <w:shd w:val="clear" w:color="auto" w:fill="F3F6FB"/>
          </w:tcPr>
          <w:p w14:paraId="76DBE650" w14:textId="77777777" w:rsidR="00B853D8" w:rsidRPr="00431A4D" w:rsidRDefault="00B853D8" w:rsidP="00B853D8">
            <w:pPr>
              <w:pStyle w:val="Paragrafoelenco"/>
              <w:numPr>
                <w:ilvl w:val="0"/>
                <w:numId w:val="12"/>
              </w:numPr>
              <w:spacing w:before="120" w:after="120"/>
              <w:ind w:right="176"/>
              <w:rPr>
                <w:bCs/>
                <w:i/>
                <w:lang w:eastAsia="it-IT"/>
              </w:rPr>
            </w:pPr>
            <w:r w:rsidRPr="00431A4D">
              <w:rPr>
                <w:b/>
                <w:lang w:eastAsia="it-IT"/>
              </w:rPr>
              <w:t xml:space="preserve">Governance </w:t>
            </w:r>
            <w:proofErr w:type="spellStart"/>
            <w:r w:rsidRPr="00431A4D">
              <w:rPr>
                <w:b/>
                <w:color w:val="000000"/>
                <w:lang w:val="en-GB" w:eastAsia="it-IT"/>
              </w:rPr>
              <w:t>progettuale</w:t>
            </w:r>
            <w:proofErr w:type="spellEnd"/>
            <w:r w:rsidRPr="00431A4D">
              <w:rPr>
                <w:b/>
                <w:lang w:eastAsia="it-IT"/>
              </w:rPr>
              <w:t xml:space="preserve"> e Partnership di progetto</w:t>
            </w:r>
            <w:r w:rsidRPr="00431A4D">
              <w:rPr>
                <w:b/>
                <w:color w:val="000000"/>
                <w:lang w:val="en-GB" w:eastAsia="it-IT"/>
              </w:rPr>
              <w:t xml:space="preserve"> </w:t>
            </w:r>
            <w:r>
              <w:rPr>
                <w:b/>
                <w:color w:val="000000"/>
                <w:lang w:val="en-GB" w:eastAsia="it-IT"/>
              </w:rPr>
              <w:t xml:space="preserve">- </w:t>
            </w:r>
            <w:r w:rsidRPr="002A160D">
              <w:t>Punteggio da 0 a 1</w:t>
            </w:r>
            <w:r>
              <w:t>5</w:t>
            </w:r>
          </w:p>
          <w:p w14:paraId="6D1F833F" w14:textId="77777777" w:rsidR="00B853D8" w:rsidRPr="00431A4D" w:rsidRDefault="00B853D8" w:rsidP="00B853D8">
            <w:pPr>
              <w:pStyle w:val="Paragrafoelenco"/>
              <w:spacing w:before="120" w:after="120"/>
              <w:ind w:left="454" w:right="176"/>
              <w:rPr>
                <w:bCs/>
                <w:i/>
                <w:lang w:eastAsia="it-IT"/>
              </w:rPr>
            </w:pPr>
            <w:r w:rsidRPr="00431A4D">
              <w:rPr>
                <w:bCs/>
                <w:i/>
                <w:lang w:eastAsia="it-IT"/>
              </w:rPr>
              <w:t>Descrivere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</w:t>
            </w:r>
          </w:p>
          <w:p w14:paraId="6CFAEF36" w14:textId="1D4D8112" w:rsidR="00B853D8" w:rsidRPr="002B450E" w:rsidRDefault="00B853D8" w:rsidP="00B853D8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5</w:t>
            </w:r>
            <w:r w:rsidR="005C3133">
              <w:rPr>
                <w:b/>
                <w:bCs/>
                <w:color w:val="000000"/>
                <w:lang w:eastAsia="it-IT"/>
              </w:rPr>
              <w:t>0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B853D8" w14:paraId="5AAFAC45" w14:textId="77777777" w:rsidTr="00B853D8">
        <w:trPr>
          <w:trHeight w:val="680"/>
        </w:trPr>
        <w:tc>
          <w:tcPr>
            <w:tcW w:w="9628" w:type="dxa"/>
          </w:tcPr>
          <w:p w14:paraId="34C16E2E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ACA290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E575EF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24C796F" w14:textId="79159758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C5C0C25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ADB5C08" w14:textId="3D5A2214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DA2F5C" w14:textId="5E57AAF2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45ED8A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668E67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71DAAF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BDF6089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387565E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090B86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80BD012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3A2BD1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789A76" w14:textId="00CA8E57" w:rsidR="00BE20A5" w:rsidRDefault="00BE20A5" w:rsidP="00F62960">
      <w:pPr>
        <w:jc w:val="both"/>
        <w:rPr>
          <w:b/>
          <w:bCs/>
        </w:rPr>
      </w:pPr>
    </w:p>
    <w:p w14:paraId="75C3619D" w14:textId="6384C536" w:rsidR="00BE20A5" w:rsidRDefault="00BE20A5" w:rsidP="00F62960">
      <w:pPr>
        <w:jc w:val="both"/>
        <w:rPr>
          <w:b/>
          <w:bCs/>
        </w:rPr>
      </w:pPr>
    </w:p>
    <w:p w14:paraId="778E93B0" w14:textId="33C4B66F" w:rsidR="00BE20A5" w:rsidRDefault="00BE20A5" w:rsidP="00F62960">
      <w:pPr>
        <w:jc w:val="both"/>
        <w:rPr>
          <w:b/>
          <w:bCs/>
        </w:rPr>
      </w:pPr>
    </w:p>
    <w:tbl>
      <w:tblPr>
        <w:tblStyle w:val="Grigliatabella"/>
        <w:tblpPr w:leftFromText="141" w:rightFromText="141" w:vertAnchor="page" w:horzAnchor="margin" w:tblpY="8243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853D8" w14:paraId="47F7FCF3" w14:textId="77777777" w:rsidTr="00B853D8">
        <w:tc>
          <w:tcPr>
            <w:tcW w:w="9628" w:type="dxa"/>
            <w:shd w:val="clear" w:color="auto" w:fill="F3F6FB"/>
          </w:tcPr>
          <w:p w14:paraId="7D2CE8F0" w14:textId="77777777" w:rsidR="00B853D8" w:rsidRPr="00431A4D" w:rsidRDefault="00B853D8" w:rsidP="00B853D8">
            <w:pPr>
              <w:pStyle w:val="Paragrafoelenco"/>
              <w:numPr>
                <w:ilvl w:val="0"/>
                <w:numId w:val="12"/>
              </w:numPr>
              <w:spacing w:before="120" w:after="120"/>
              <w:ind w:right="176"/>
              <w:rPr>
                <w:bCs/>
                <w:i/>
                <w:lang w:eastAsia="it-IT"/>
              </w:rPr>
            </w:pPr>
            <w:proofErr w:type="spellStart"/>
            <w:r w:rsidRPr="00A5295A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A5295A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A5295A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431A4D">
              <w:rPr>
                <w:b/>
                <w:lang w:eastAsia="it-IT"/>
              </w:rPr>
              <w:t xml:space="preserve"> </w:t>
            </w:r>
            <w:r>
              <w:rPr>
                <w:b/>
                <w:color w:val="000000"/>
                <w:lang w:val="en-GB" w:eastAsia="it-IT"/>
              </w:rPr>
              <w:t xml:space="preserve">- </w:t>
            </w:r>
            <w:r w:rsidRPr="002A160D">
              <w:t>Punteggio da 0 a 10</w:t>
            </w:r>
          </w:p>
          <w:p w14:paraId="3EF1404A" w14:textId="77777777" w:rsidR="00B853D8" w:rsidRDefault="00B853D8" w:rsidP="00B853D8">
            <w:pPr>
              <w:pStyle w:val="Paragrafoelenco"/>
              <w:spacing w:before="120" w:after="120"/>
              <w:ind w:left="454" w:right="176"/>
              <w:rPr>
                <w:bCs/>
                <w:i/>
                <w:lang w:eastAsia="it-IT"/>
              </w:rPr>
            </w:pPr>
            <w:r w:rsidRPr="00793CF0">
              <w:rPr>
                <w:bCs/>
                <w:i/>
                <w:lang w:eastAsia="it-IT"/>
              </w:rPr>
              <w:t>Descrivere le modalità, i tempi e gli strumenti mediante i quali verranno svolte le attività di monitoraggio e di valutazione del progetto complessivo.</w:t>
            </w:r>
          </w:p>
          <w:p w14:paraId="483C2F86" w14:textId="31E961BD" w:rsidR="00B853D8" w:rsidRPr="002B450E" w:rsidRDefault="00B853D8" w:rsidP="00B853D8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5</w:t>
            </w:r>
            <w:r w:rsidR="005C3133">
              <w:rPr>
                <w:b/>
                <w:bCs/>
                <w:color w:val="000000"/>
                <w:lang w:eastAsia="it-IT"/>
              </w:rPr>
              <w:t>0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B853D8" w14:paraId="6A9A5274" w14:textId="77777777" w:rsidTr="00B853D8">
        <w:tc>
          <w:tcPr>
            <w:tcW w:w="9628" w:type="dxa"/>
          </w:tcPr>
          <w:p w14:paraId="0FAFC4E1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0B3F8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2A50ED5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6BDC6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1B17D8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6E74D1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6842F81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DB16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F7DD44B" w14:textId="394607AE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A16E29" w14:textId="220BED78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E80BF49" w14:textId="0C373C46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E0FFA5C" w14:textId="0604665B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D756BF" w14:textId="77777777" w:rsidR="00B853D8" w:rsidRDefault="00B853D8" w:rsidP="00B853D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86DCFDE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CC7B13" w14:textId="77777777" w:rsidR="00B853D8" w:rsidRDefault="00B853D8" w:rsidP="00B853D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0D2C1896" w14:textId="57A179A1" w:rsidR="00442C31" w:rsidRPr="00C06191" w:rsidRDefault="003D1122" w:rsidP="00C06191">
      <w:pPr>
        <w:jc w:val="both"/>
        <w:rPr>
          <w:b/>
          <w:bCs/>
        </w:rPr>
      </w:pPr>
      <w:r w:rsidRPr="00442C31">
        <w:rPr>
          <w:b/>
          <w:bCs/>
        </w:rPr>
        <w:t>ALLEGARE</w:t>
      </w:r>
      <w:r w:rsidR="00442C31" w:rsidRPr="00442C31">
        <w:rPr>
          <w:b/>
          <w:bCs/>
        </w:rPr>
        <w:t>, COME PREVISTO ALL’ARTICOLO 1</w:t>
      </w:r>
      <w:r w:rsidR="00C06191">
        <w:rPr>
          <w:b/>
          <w:bCs/>
        </w:rPr>
        <w:t>2</w:t>
      </w:r>
      <w:r w:rsidR="00442C31" w:rsidRPr="00442C31">
        <w:rPr>
          <w:b/>
          <w:bCs/>
        </w:rPr>
        <w:t xml:space="preserve"> LETTERA B) DELL’AVVISO PUBBLICO</w:t>
      </w:r>
      <w:r w:rsidR="00C06191">
        <w:rPr>
          <w:b/>
          <w:bCs/>
        </w:rPr>
        <w:t xml:space="preserve">, </w:t>
      </w:r>
      <w:r w:rsidRPr="00C06191">
        <w:rPr>
          <w:b/>
          <w:bCs/>
        </w:rPr>
        <w:t>IL CRONOPROGRAMMA</w:t>
      </w:r>
    </w:p>
    <w:p w14:paraId="2083915B" w14:textId="08EA8E7E" w:rsidR="0068192E" w:rsidRPr="00E0481B" w:rsidRDefault="0068192E" w:rsidP="00C06191">
      <w:pPr>
        <w:pStyle w:val="Paragrafoelenco"/>
        <w:ind w:left="813"/>
        <w:jc w:val="both"/>
        <w:rPr>
          <w:b/>
          <w:bCs/>
          <w:sz w:val="24"/>
          <w:szCs w:val="24"/>
        </w:rPr>
      </w:pPr>
    </w:p>
    <w:sectPr w:rsidR="0068192E" w:rsidRPr="00E0481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35"/>
    <w:multiLevelType w:val="hybridMultilevel"/>
    <w:tmpl w:val="3BD836E0"/>
    <w:lvl w:ilvl="0" w:tplc="8292999A"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04333520"/>
    <w:multiLevelType w:val="hybridMultilevel"/>
    <w:tmpl w:val="44D2B972"/>
    <w:lvl w:ilvl="0" w:tplc="37B0AC0E">
      <w:start w:val="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049A49CC"/>
    <w:multiLevelType w:val="hybridMultilevel"/>
    <w:tmpl w:val="C0B0A0B8"/>
    <w:lvl w:ilvl="0" w:tplc="C140329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 w15:restartNumberingAfterBreak="0">
    <w:nsid w:val="0E8B1A7B"/>
    <w:multiLevelType w:val="hybridMultilevel"/>
    <w:tmpl w:val="69566702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6" w15:restartNumberingAfterBreak="0">
    <w:nsid w:val="16683C9A"/>
    <w:multiLevelType w:val="hybridMultilevel"/>
    <w:tmpl w:val="38B83C0C"/>
    <w:lvl w:ilvl="0" w:tplc="44EE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9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9" w15:restartNumberingAfterBreak="0">
    <w:nsid w:val="245B61AB"/>
    <w:multiLevelType w:val="hybridMultilevel"/>
    <w:tmpl w:val="31F4CDEE"/>
    <w:lvl w:ilvl="0" w:tplc="1144AC5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56DA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3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9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9697C3E"/>
    <w:multiLevelType w:val="hybridMultilevel"/>
    <w:tmpl w:val="48D6AFC2"/>
    <w:lvl w:ilvl="0" w:tplc="44B2ED7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4594B7D8">
      <w:numFmt w:val="bullet"/>
      <w:lvlText w:val="•"/>
      <w:lvlJc w:val="left"/>
      <w:pPr>
        <w:ind w:left="828" w:hanging="360"/>
      </w:pPr>
      <w:rPr>
        <w:rFonts w:hint="default"/>
        <w:lang w:val="it-IT" w:eastAsia="en-US" w:bidi="ar-SA"/>
      </w:rPr>
    </w:lvl>
    <w:lvl w:ilvl="2" w:tplc="5054122E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3" w:tplc="DEF02A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4" w:tplc="CE1237E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0B8C4A0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C7DE14F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EEE2D43E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8" w:tplc="DF4C1E66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15"/>
  </w:num>
  <w:num w:numId="5">
    <w:abstractNumId w:val="13"/>
  </w:num>
  <w:num w:numId="6">
    <w:abstractNumId w:val="19"/>
  </w:num>
  <w:num w:numId="7">
    <w:abstractNumId w:val="10"/>
  </w:num>
  <w:num w:numId="8">
    <w:abstractNumId w:val="16"/>
  </w:num>
  <w:num w:numId="9">
    <w:abstractNumId w:val="22"/>
  </w:num>
  <w:num w:numId="10">
    <w:abstractNumId w:val="20"/>
  </w:num>
  <w:num w:numId="11">
    <w:abstractNumId w:val="7"/>
  </w:num>
  <w:num w:numId="12">
    <w:abstractNumId w:val="4"/>
  </w:num>
  <w:num w:numId="13">
    <w:abstractNumId w:val="12"/>
  </w:num>
  <w:num w:numId="14">
    <w:abstractNumId w:val="17"/>
  </w:num>
  <w:num w:numId="15">
    <w:abstractNumId w:val="8"/>
  </w:num>
  <w:num w:numId="16">
    <w:abstractNumId w:val="3"/>
  </w:num>
  <w:num w:numId="17">
    <w:abstractNumId w:val="0"/>
  </w:num>
  <w:num w:numId="18">
    <w:abstractNumId w:val="11"/>
  </w:num>
  <w:num w:numId="19">
    <w:abstractNumId w:val="21"/>
  </w:num>
  <w:num w:numId="20">
    <w:abstractNumId w:val="1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24E2A"/>
    <w:rsid w:val="0004296D"/>
    <w:rsid w:val="00046BC7"/>
    <w:rsid w:val="00051F73"/>
    <w:rsid w:val="00095DE3"/>
    <w:rsid w:val="000B2727"/>
    <w:rsid w:val="000C6DA6"/>
    <w:rsid w:val="000E5D63"/>
    <w:rsid w:val="000F7717"/>
    <w:rsid w:val="00106668"/>
    <w:rsid w:val="00115FE6"/>
    <w:rsid w:val="00116018"/>
    <w:rsid w:val="0013065E"/>
    <w:rsid w:val="00152AB7"/>
    <w:rsid w:val="00154BAA"/>
    <w:rsid w:val="001E0124"/>
    <w:rsid w:val="001E4BF6"/>
    <w:rsid w:val="00204495"/>
    <w:rsid w:val="0021552A"/>
    <w:rsid w:val="00220D05"/>
    <w:rsid w:val="0023192C"/>
    <w:rsid w:val="00234F65"/>
    <w:rsid w:val="002470F4"/>
    <w:rsid w:val="00253FCA"/>
    <w:rsid w:val="00280502"/>
    <w:rsid w:val="002A160D"/>
    <w:rsid w:val="002A7BE2"/>
    <w:rsid w:val="002B450E"/>
    <w:rsid w:val="002F00C2"/>
    <w:rsid w:val="003303E8"/>
    <w:rsid w:val="00332772"/>
    <w:rsid w:val="003441FC"/>
    <w:rsid w:val="003477E0"/>
    <w:rsid w:val="003A1541"/>
    <w:rsid w:val="003A2A26"/>
    <w:rsid w:val="003A6693"/>
    <w:rsid w:val="003B3E4B"/>
    <w:rsid w:val="003D1122"/>
    <w:rsid w:val="00415E41"/>
    <w:rsid w:val="00426E2A"/>
    <w:rsid w:val="00431A4D"/>
    <w:rsid w:val="00442C31"/>
    <w:rsid w:val="0044657E"/>
    <w:rsid w:val="0045370D"/>
    <w:rsid w:val="00453885"/>
    <w:rsid w:val="00453CF7"/>
    <w:rsid w:val="004978F5"/>
    <w:rsid w:val="004B24F1"/>
    <w:rsid w:val="004B2C32"/>
    <w:rsid w:val="004D057C"/>
    <w:rsid w:val="0051528A"/>
    <w:rsid w:val="005414E5"/>
    <w:rsid w:val="00550EDF"/>
    <w:rsid w:val="00556234"/>
    <w:rsid w:val="0058741D"/>
    <w:rsid w:val="005B046C"/>
    <w:rsid w:val="005C3133"/>
    <w:rsid w:val="005D6AB7"/>
    <w:rsid w:val="005F4E38"/>
    <w:rsid w:val="0061203A"/>
    <w:rsid w:val="00663459"/>
    <w:rsid w:val="0068192E"/>
    <w:rsid w:val="006C35AF"/>
    <w:rsid w:val="006C3802"/>
    <w:rsid w:val="006C7717"/>
    <w:rsid w:val="006D3C01"/>
    <w:rsid w:val="006E0A34"/>
    <w:rsid w:val="006E47EC"/>
    <w:rsid w:val="00731BBA"/>
    <w:rsid w:val="0073290A"/>
    <w:rsid w:val="007632FE"/>
    <w:rsid w:val="00782990"/>
    <w:rsid w:val="00791A36"/>
    <w:rsid w:val="00793CF0"/>
    <w:rsid w:val="007C6ADC"/>
    <w:rsid w:val="007D3C9C"/>
    <w:rsid w:val="008113FF"/>
    <w:rsid w:val="00815D53"/>
    <w:rsid w:val="0082412D"/>
    <w:rsid w:val="0084118A"/>
    <w:rsid w:val="0084537D"/>
    <w:rsid w:val="008459D7"/>
    <w:rsid w:val="00846593"/>
    <w:rsid w:val="00882305"/>
    <w:rsid w:val="00884831"/>
    <w:rsid w:val="008923B0"/>
    <w:rsid w:val="00912889"/>
    <w:rsid w:val="00924E0E"/>
    <w:rsid w:val="00955A15"/>
    <w:rsid w:val="009659C4"/>
    <w:rsid w:val="0098259F"/>
    <w:rsid w:val="009A0A9A"/>
    <w:rsid w:val="009C560B"/>
    <w:rsid w:val="009C7F4E"/>
    <w:rsid w:val="009E5010"/>
    <w:rsid w:val="009F000B"/>
    <w:rsid w:val="00A26A58"/>
    <w:rsid w:val="00A40B49"/>
    <w:rsid w:val="00A42B53"/>
    <w:rsid w:val="00A52CA4"/>
    <w:rsid w:val="00A83B80"/>
    <w:rsid w:val="00AB4476"/>
    <w:rsid w:val="00AC740D"/>
    <w:rsid w:val="00AD0801"/>
    <w:rsid w:val="00AF6B65"/>
    <w:rsid w:val="00B141C1"/>
    <w:rsid w:val="00B34E88"/>
    <w:rsid w:val="00B67C3C"/>
    <w:rsid w:val="00B853D8"/>
    <w:rsid w:val="00B9016C"/>
    <w:rsid w:val="00B922B1"/>
    <w:rsid w:val="00BE20A5"/>
    <w:rsid w:val="00BF3B57"/>
    <w:rsid w:val="00C031E1"/>
    <w:rsid w:val="00C04D86"/>
    <w:rsid w:val="00C06191"/>
    <w:rsid w:val="00C25FDE"/>
    <w:rsid w:val="00C3265F"/>
    <w:rsid w:val="00C41C64"/>
    <w:rsid w:val="00C93267"/>
    <w:rsid w:val="00C95766"/>
    <w:rsid w:val="00CA19AC"/>
    <w:rsid w:val="00D03288"/>
    <w:rsid w:val="00D428D9"/>
    <w:rsid w:val="00D66BF5"/>
    <w:rsid w:val="00D748E9"/>
    <w:rsid w:val="00D838CD"/>
    <w:rsid w:val="00D9600C"/>
    <w:rsid w:val="00DA6BEE"/>
    <w:rsid w:val="00DA70B2"/>
    <w:rsid w:val="00DB2EFF"/>
    <w:rsid w:val="00DB452F"/>
    <w:rsid w:val="00DB6933"/>
    <w:rsid w:val="00DC0E51"/>
    <w:rsid w:val="00E0481B"/>
    <w:rsid w:val="00E50AED"/>
    <w:rsid w:val="00E54034"/>
    <w:rsid w:val="00E55504"/>
    <w:rsid w:val="00EB0CAB"/>
    <w:rsid w:val="00ED54FB"/>
    <w:rsid w:val="00ED73E8"/>
    <w:rsid w:val="00F05352"/>
    <w:rsid w:val="00F1128A"/>
    <w:rsid w:val="00F22318"/>
    <w:rsid w:val="00F62960"/>
    <w:rsid w:val="00F77B83"/>
    <w:rsid w:val="00F8758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1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3065E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Menegolo Alessia</cp:lastModifiedBy>
  <cp:revision>122</cp:revision>
  <cp:lastPrinted>2024-09-23T08:11:00Z</cp:lastPrinted>
  <dcterms:created xsi:type="dcterms:W3CDTF">2024-08-28T09:06:00Z</dcterms:created>
  <dcterms:modified xsi:type="dcterms:W3CDTF">2026-04-28T11:32:00Z</dcterms:modified>
</cp:coreProperties>
</file>