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A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>DI SOSTEGNO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8.5.1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F67985" w:rsidRPr="00F67985" w:rsidRDefault="00F67985" w:rsidP="00F67985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67985">
        <w:rPr>
          <w:rFonts w:ascii="Times New Roman" w:eastAsia="Times New Roman" w:hAnsi="Times New Roman" w:cs="Times New Roman"/>
          <w:bCs/>
          <w:sz w:val="24"/>
          <w:szCs w:val="20"/>
        </w:rPr>
        <w:t>E’ data facoltà ai beneficiari di indicare la già avvenuta presentazione, in fascicoli agli atti dell’Assesso</w:t>
      </w:r>
      <w:r w:rsidR="00796B54">
        <w:rPr>
          <w:rFonts w:ascii="Times New Roman" w:eastAsia="Times New Roman" w:hAnsi="Times New Roman" w:cs="Times New Roman"/>
          <w:bCs/>
          <w:sz w:val="24"/>
          <w:szCs w:val="20"/>
        </w:rPr>
        <w:t xml:space="preserve">rato Agricoltura, di eventuale </w:t>
      </w:r>
      <w:r w:rsidRPr="00F67985">
        <w:rPr>
          <w:rFonts w:ascii="Times New Roman" w:eastAsia="Times New Roman" w:hAnsi="Times New Roman" w:cs="Times New Roman"/>
          <w:bCs/>
          <w:sz w:val="24"/>
          <w:szCs w:val="20"/>
        </w:rPr>
        <w:t>documentazione richiesta.</w:t>
      </w:r>
    </w:p>
    <w:p w:rsidR="00F67985" w:rsidRPr="00F67985" w:rsidRDefault="00F67985" w:rsidP="00F67985">
      <w:pPr>
        <w:widowControl w:val="0"/>
        <w:jc w:val="both"/>
        <w:rPr>
          <w:rFonts w:ascii="Times New Roman" w:eastAsia="Calibri" w:hAnsi="Times New Roman" w:cs="Times New Roman"/>
          <w:b/>
        </w:rPr>
      </w:pPr>
      <w:r w:rsidRPr="00F67985">
        <w:rPr>
          <w:rFonts w:ascii="Times New Roman" w:eastAsia="Times New Roman" w:hAnsi="Times New Roman" w:cs="Times New Roman"/>
          <w:sz w:val="24"/>
          <w:szCs w:val="24"/>
          <w:lang w:eastAsia="it-IT"/>
        </w:rPr>
        <w:t>La modulistica è reperibile sul sito</w:t>
      </w:r>
      <w:r w:rsidR="002558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istituzionale della Regione </w:t>
      </w:r>
      <w:r w:rsidR="00255848" w:rsidRPr="00255848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http://www.regione.vda.it/agricoltura/PSR_2014_2020/</w:t>
      </w:r>
      <w:r w:rsidR="00255848" w:rsidRPr="00A333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Bandi/misure_strutturali </w:t>
      </w:r>
      <w:r w:rsidRPr="00F679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disponibili presso lo </w:t>
      </w:r>
      <w:r w:rsidR="00483FBC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F67985">
        <w:rPr>
          <w:rFonts w:ascii="Times New Roman" w:eastAsia="Times New Roman" w:hAnsi="Times New Roman" w:cs="Times New Roman"/>
          <w:sz w:val="24"/>
          <w:szCs w:val="24"/>
          <w:lang w:eastAsia="it-IT"/>
        </w:rPr>
        <w:t>portello unico</w:t>
      </w:r>
      <w:r w:rsidR="001643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83F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agricoltura </w:t>
      </w:r>
      <w:r w:rsidR="001643C4">
        <w:rPr>
          <w:rFonts w:ascii="Times New Roman" w:eastAsia="Times New Roman" w:hAnsi="Times New Roman" w:cs="Times New Roman"/>
          <w:sz w:val="24"/>
          <w:szCs w:val="24"/>
          <w:lang w:eastAsia="it-IT"/>
        </w:rPr>
        <w:t>e la Struttura Forestazione e sentieristica</w:t>
      </w:r>
      <w:r w:rsidRPr="00F6798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67985" w:rsidRPr="00F67985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67985" w:rsidRPr="00F67985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F679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Pr="00F679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generale essenziale per la ricevibilità</w:t>
      </w:r>
      <w:r w:rsidRPr="00F679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della domanda:</w:t>
      </w:r>
    </w:p>
    <w:p w:rsidR="00F67985" w:rsidRPr="005109C8" w:rsidRDefault="00C44521" w:rsidP="00F6798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445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modello di dichiarazione contenente le autocertificazioni, le prese d’atto degli impegni previsti dall’adesione alla domanda, </w:t>
      </w: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>il quadro economico riepilogativo delle voci di spesa proposte ad aiuto e le eventuali deleghe</w:t>
      </w:r>
      <w:r w:rsidR="004B7DB9"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B7DB9"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B7DB9" w:rsidRPr="005109C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131E2" w:rsidRPr="00C44521" w:rsidRDefault="00E131E2" w:rsidP="00F6798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</w:t>
      </w:r>
      <w:r w:rsidR="005774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recuperabilità dell’IVA </w:t>
      </w:r>
      <w:r w:rsidRPr="00740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="00740C03" w:rsidRPr="00740C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MOD. </w:t>
      </w:r>
      <w:r w:rsidR="00483F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B</w:t>
      </w:r>
      <w:r w:rsidR="00F029C4" w:rsidRPr="00740C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)</w:t>
      </w:r>
      <w:r w:rsidRPr="00740C0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C44521" w:rsidRPr="00294B27" w:rsidRDefault="00C44521" w:rsidP="00F6798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45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scheda di attribuzione dei criteri di </w:t>
      </w: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 (</w:t>
      </w:r>
      <w:r w:rsidRPr="00294B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MOD. C</w:t>
      </w: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682A02" w:rsidRPr="00682A02" w:rsidRDefault="00682A02" w:rsidP="00FB0D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2A02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82A02" w:rsidRPr="00294B27" w:rsidRDefault="00FB0D0B" w:rsidP="00FB0D0B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0D0B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FB0D0B">
        <w:rPr>
          <w:rFonts w:ascii="Times New Roman" w:eastAsia="Times New Roman" w:hAnsi="Times New Roman" w:cs="Times New Roman"/>
          <w:sz w:val="24"/>
          <w:szCs w:val="24"/>
          <w:lang w:eastAsia="it-IT"/>
        </w:rPr>
        <w:t>ichiarazione di proprietà o titolarità di altro diritto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FB0D0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</w:t>
      </w:r>
      <w:r w:rsidR="005A44D9" w:rsidRPr="00294B2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. </w:t>
      </w:r>
      <w:r w:rsidR="00C44521" w:rsidRPr="00294B2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294B2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);</w:t>
      </w:r>
    </w:p>
    <w:p w:rsidR="00FB0D0B" w:rsidRPr="00294B27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coniuge/proprietario/comproprietario (</w:t>
      </w:r>
      <w:r w:rsidRPr="00294B2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C44521" w:rsidRPr="00294B2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</w:t>
      </w: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FB0D0B" w:rsidRPr="00FB0D0B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0D0B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</w:p>
    <w:p w:rsidR="00FB0D0B" w:rsidRPr="00FB0D0B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FB0D0B">
        <w:rPr>
          <w:rFonts w:ascii="Times New Roman" w:eastAsia="Times New Roman" w:hAnsi="Times New Roman" w:cs="Times New Roman"/>
          <w:sz w:val="24"/>
          <w:szCs w:val="24"/>
          <w:lang w:eastAsia="it-IT"/>
        </w:rPr>
        <w:t>sufrutto</w:t>
      </w:r>
    </w:p>
    <w:p w:rsidR="00FB0D0B" w:rsidRPr="00FB0D0B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FB0D0B">
        <w:rPr>
          <w:rFonts w:ascii="Times New Roman" w:eastAsia="Times New Roman" w:hAnsi="Times New Roman" w:cs="Times New Roman"/>
          <w:sz w:val="24"/>
          <w:szCs w:val="24"/>
          <w:lang w:eastAsia="it-IT"/>
        </w:rPr>
        <w:t>ontratto di affitto</w:t>
      </w:r>
    </w:p>
    <w:p w:rsidR="00FB0D0B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FB0D0B">
        <w:rPr>
          <w:rFonts w:ascii="Times New Roman" w:eastAsia="Times New Roman" w:hAnsi="Times New Roman" w:cs="Times New Roman"/>
          <w:sz w:val="24"/>
          <w:szCs w:val="24"/>
          <w:lang w:eastAsia="it-IT"/>
        </w:rPr>
        <w:t>iritto di superficie</w:t>
      </w:r>
    </w:p>
    <w:p w:rsidR="00FB0D0B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0D0B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privata per compravendita tra le parti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0D0B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FB0D0B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___________________________________________</w:t>
      </w:r>
    </w:p>
    <w:p w:rsidR="00F67985" w:rsidRPr="00F67985" w:rsidRDefault="00F67985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85" w:rsidRPr="005109C8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294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Documentazione specifica per tipologia di intervento:</w:t>
      </w:r>
    </w:p>
    <w:p w:rsidR="00F67985" w:rsidRPr="005109C8" w:rsidRDefault="00F67985" w:rsidP="00A76132">
      <w:pPr>
        <w:tabs>
          <w:tab w:val="left" w:pos="426"/>
        </w:tabs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A1)</w:t>
      </w:r>
      <w:r w:rsidRPr="005109C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ab/>
      </w:r>
      <w:r w:rsidR="00E131E2"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Realizzazione, ripristino, adeguamento e manutenzione straordinaria della rete di accesso al bosco per il pubblico, come sentieristica, cartellonistica e segnaletica informativa, piccole strutture ricreative, punti informazione o di osservazione</w:t>
      </w:r>
    </w:p>
    <w:p w:rsidR="00F67985" w:rsidRPr="005109C8" w:rsidRDefault="00F67985" w:rsidP="00E131E2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A2)</w:t>
      </w:r>
      <w:r w:rsidRPr="005109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="00E131E2" w:rsidRPr="005109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Investimenti materiali per la conservazione ed il recupero di habitat di pregio attraverso misure ed azioni di miglioramento, di restauro e di riqualificazione del patrimonio naturale, con interventi sostenibili su superfici di piccola scala – ma di grande pregio naturale/ambientale o di rilevante interesse paesaggistico o storico-paesaggistico, al di fuori delle aree di tutela esistenti</w:t>
      </w:r>
    </w:p>
    <w:p w:rsidR="00F67985" w:rsidRPr="005109C8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relazione tecnica, controfirmata </w:t>
      </w:r>
      <w:r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>da un tecnico abilitato titolato ad operare in ambito agro-forestale e iscritto nell’albo professionale;</w:t>
      </w:r>
    </w:p>
    <w:p w:rsidR="00F67985" w:rsidRPr="005109C8" w:rsidRDefault="00F67985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progettuali;</w:t>
      </w:r>
    </w:p>
    <w:p w:rsidR="00F25E3F" w:rsidRDefault="00F25E3F" w:rsidP="00F25E3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85" w:rsidRPr="003D6F99" w:rsidRDefault="00F67985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permesso di costruire a nome </w:t>
      </w:r>
      <w:r w:rsidRPr="00483F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483FBC" w:rsidRPr="00483FBC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beneficiario o, se diverso, a nome del proprietario</w:t>
      </w:r>
      <w:r w:rsidRPr="00483FB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67985" w:rsidRPr="005109C8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>computo metrico ed estimativo, controfirmato da tecnico abilitato</w:t>
      </w:r>
      <w:r w:rsidR="00F67985"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0E1734" w:rsidRPr="002C45D6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C4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circa la conformità dell’immobile alla normativa urbanistica vigente </w:t>
      </w:r>
    </w:p>
    <w:p w:rsidR="00F67985" w:rsidRPr="002C45D6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C45D6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specificazione degli elementi di non conformità da regolarizzare entro la presentazione del</w:t>
      </w:r>
      <w:r w:rsidR="00253AE9" w:rsidRPr="002C45D6">
        <w:rPr>
          <w:rFonts w:ascii="Times New Roman" w:eastAsia="Times New Roman" w:hAnsi="Times New Roman" w:cs="Times New Roman"/>
          <w:sz w:val="24"/>
          <w:szCs w:val="24"/>
          <w:lang w:eastAsia="it-IT"/>
        </w:rPr>
        <w:t>la domanda di pagamento a saldo;</w:t>
      </w:r>
    </w:p>
    <w:p w:rsidR="00253AE9" w:rsidRPr="002C45D6" w:rsidRDefault="00335189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C45D6">
        <w:rPr>
          <w:rFonts w:ascii="Times New Roman" w:eastAsia="Times New Roman" w:hAnsi="Times New Roman"/>
          <w:sz w:val="24"/>
          <w:szCs w:val="24"/>
          <w:lang w:eastAsia="it-IT"/>
        </w:rPr>
        <w:t>3 preventivi, intestati al beneficiario privato, di dit</w:t>
      </w:r>
      <w:r w:rsidR="00253AE9" w:rsidRPr="002C45D6">
        <w:rPr>
          <w:rFonts w:ascii="Times New Roman" w:eastAsia="Times New Roman" w:hAnsi="Times New Roman"/>
          <w:sz w:val="24"/>
          <w:szCs w:val="24"/>
          <w:lang w:eastAsia="it-IT"/>
        </w:rPr>
        <w:t>te specializzate in concorrenza;</w:t>
      </w:r>
    </w:p>
    <w:p w:rsidR="00E131E2" w:rsidRPr="00294B27" w:rsidRDefault="00335189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C45D6">
        <w:rPr>
          <w:rFonts w:ascii="Times New Roman" w:eastAsia="Times New Roman" w:hAnsi="Times New Roman"/>
          <w:sz w:val="24"/>
          <w:szCs w:val="24"/>
          <w:lang w:eastAsia="it-IT"/>
        </w:rPr>
        <w:t xml:space="preserve">relazione tecnico/economica illustrante la motivazione della scelta del preventivo ritenuto valido qualora la scelta del preventivo non risulti essere quella con il prezzo più </w:t>
      </w:r>
      <w:r w:rsidRPr="00294B27">
        <w:rPr>
          <w:rFonts w:ascii="Times New Roman" w:eastAsia="Times New Roman" w:hAnsi="Times New Roman"/>
          <w:sz w:val="24"/>
          <w:szCs w:val="24"/>
          <w:lang w:eastAsia="it-IT"/>
        </w:rPr>
        <w:t>basso</w:t>
      </w:r>
      <w:r w:rsidR="00F25E3F"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5E3F" w:rsidRPr="00294B27">
        <w:rPr>
          <w:rFonts w:ascii="Times New Roman" w:eastAsia="Times New Roman" w:hAnsi="Times New Roman"/>
          <w:sz w:val="24"/>
          <w:szCs w:val="24"/>
          <w:lang w:eastAsia="it-IT"/>
        </w:rPr>
        <w:t>e nel caso di interventi per cui non è possibile disporre di 3 preventivi di ditte in concorrenza</w:t>
      </w:r>
      <w:r w:rsidRPr="00294B2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294B2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C44521" w:rsidRPr="00294B2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</w:t>
      </w: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7372A1" w:rsidRPr="00294B27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253AE9" w:rsidRPr="002C45D6" w:rsidRDefault="00335189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C45D6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della procedura di affidamento dei lavori in osservanza delle disposizioni del D.lgs.</w:t>
      </w:r>
      <w:r w:rsidR="00F25E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50/2016 (Codice degli appalti);</w:t>
      </w:r>
    </w:p>
    <w:p w:rsidR="007372A1" w:rsidRDefault="00335189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C45D6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comprovante l’indagine di mercato/analisi effettuata per determinare la base d’asta prevista per i lavori</w:t>
      </w:r>
      <w:r w:rsidR="00F25E3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25E3F" w:rsidRPr="00294B27" w:rsidRDefault="00F25E3F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presentata.</w:t>
      </w:r>
    </w:p>
    <w:p w:rsidR="00F67985" w:rsidRPr="00294B27" w:rsidRDefault="00F67985" w:rsidP="00F67985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31E2" w:rsidRPr="00294B27" w:rsidRDefault="00E131E2" w:rsidP="00A76132">
      <w:pPr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94B27">
        <w:rPr>
          <w:rFonts w:ascii="Times New Roman" w:eastAsia="Times New Roman" w:hAnsi="Times New Roman"/>
          <w:b/>
          <w:sz w:val="24"/>
          <w:szCs w:val="24"/>
          <w:lang w:eastAsia="it-IT"/>
        </w:rPr>
        <w:t>B1)</w:t>
      </w:r>
      <w:r w:rsidRPr="00294B27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="00F25E3F" w:rsidRPr="00294B2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Interventi </w:t>
      </w:r>
      <w:proofErr w:type="spellStart"/>
      <w:r w:rsidR="00F25E3F" w:rsidRPr="00294B27">
        <w:rPr>
          <w:rFonts w:ascii="Times New Roman" w:eastAsia="Times New Roman" w:hAnsi="Times New Roman"/>
          <w:b/>
          <w:sz w:val="24"/>
          <w:szCs w:val="24"/>
          <w:lang w:eastAsia="it-IT"/>
        </w:rPr>
        <w:t>selvicolturali</w:t>
      </w:r>
      <w:proofErr w:type="spellEnd"/>
      <w:r w:rsidR="00F25E3F" w:rsidRPr="00294B2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volti all’accrescimento della resilienza contro gli effetti dei cambiamenti climatici in corso, i cui effetti si manifestano in modo più avvertibile nelle foreste delle aree montane ed eventualmente al miglioramento della funzione turistico ricreativa. Il sostegno è accordato agli interventi che favoriscono la diversificazione della struttura forestale e della composizione delle specie, quali: cure colturali, diradamenti, tagli intercalari (comprese le spese per la </w:t>
      </w:r>
      <w:proofErr w:type="spellStart"/>
      <w:r w:rsidR="00F25E3F" w:rsidRPr="00294B27">
        <w:rPr>
          <w:rFonts w:ascii="Times New Roman" w:eastAsia="Times New Roman" w:hAnsi="Times New Roman"/>
          <w:b/>
          <w:sz w:val="24"/>
          <w:szCs w:val="24"/>
          <w:lang w:eastAsia="it-IT"/>
        </w:rPr>
        <w:t>contrassegnatura</w:t>
      </w:r>
      <w:proofErr w:type="spellEnd"/>
      <w:r w:rsidR="00F25E3F" w:rsidRPr="00294B2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delle piante)</w:t>
      </w:r>
    </w:p>
    <w:p w:rsidR="00E131E2" w:rsidRPr="005109C8" w:rsidRDefault="00E131E2" w:rsidP="00A76132">
      <w:pPr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/>
          <w:b/>
          <w:sz w:val="24"/>
          <w:szCs w:val="24"/>
          <w:lang w:eastAsia="it-IT"/>
        </w:rPr>
        <w:t>B2)</w:t>
      </w:r>
      <w:r w:rsidRPr="005109C8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Azioni di protezione nei confronti di habitat, specie e aree particolari a difesa dei danni ripetuti causati dalla fauna selvatica, dagli animali domestici o per cause antropiche</w:t>
      </w:r>
    </w:p>
    <w:p w:rsidR="00E131E2" w:rsidRPr="005109C8" w:rsidRDefault="00E131E2" w:rsidP="00A76132">
      <w:pPr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/>
          <w:b/>
          <w:sz w:val="24"/>
          <w:szCs w:val="24"/>
          <w:lang w:eastAsia="it-IT"/>
        </w:rPr>
        <w:t>B3)</w:t>
      </w:r>
      <w:r w:rsidRPr="005109C8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Piccoli impianti con specie forestali interessanti per l’aumento della biodiversità e della resilienza</w:t>
      </w:r>
    </w:p>
    <w:p w:rsidR="00E131E2" w:rsidRPr="00294B27" w:rsidRDefault="00E131E2" w:rsidP="00A76132">
      <w:pPr>
        <w:autoSpaceDE w:val="0"/>
        <w:autoSpaceDN w:val="0"/>
        <w:adjustRightInd w:val="0"/>
        <w:spacing w:after="60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94B27">
        <w:rPr>
          <w:rFonts w:ascii="Times New Roman" w:eastAsia="Times New Roman" w:hAnsi="Times New Roman"/>
          <w:b/>
          <w:sz w:val="24"/>
          <w:szCs w:val="24"/>
          <w:lang w:eastAsia="it-IT"/>
        </w:rPr>
        <w:t>B4)</w:t>
      </w:r>
      <w:r w:rsidRPr="00294B27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="00F25E3F" w:rsidRPr="00294B2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Rimozione di specie indesiderate (ad esempio l’asportazione della brughiera, di rododendri, di epilobio di </w:t>
      </w:r>
      <w:proofErr w:type="spellStart"/>
      <w:r w:rsidR="00F25E3F" w:rsidRPr="00294B27">
        <w:rPr>
          <w:rFonts w:ascii="Times New Roman" w:eastAsia="Times New Roman" w:hAnsi="Times New Roman"/>
          <w:b/>
          <w:sz w:val="24"/>
          <w:szCs w:val="24"/>
          <w:lang w:eastAsia="it-IT"/>
        </w:rPr>
        <w:t>reynoutria</w:t>
      </w:r>
      <w:proofErr w:type="spellEnd"/>
      <w:r w:rsidR="00F25E3F" w:rsidRPr="00294B27">
        <w:rPr>
          <w:rFonts w:ascii="Times New Roman" w:eastAsia="Times New Roman" w:hAnsi="Times New Roman"/>
          <w:b/>
          <w:sz w:val="24"/>
          <w:szCs w:val="24"/>
          <w:lang w:eastAsia="it-IT"/>
        </w:rPr>
        <w:t>, ailanto, ecc.) con lo scopo di favorire la rinnovazione naturale</w:t>
      </w:r>
    </w:p>
    <w:p w:rsidR="00A76132" w:rsidRPr="005109C8" w:rsidRDefault="00A76132" w:rsidP="00A7613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progetto preliminare degli </w:t>
      </w:r>
      <w:r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interventi proposti, redatto </w:t>
      </w:r>
      <w:bookmarkStart w:id="0" w:name="_GoBack"/>
      <w:bookmarkEnd w:id="0"/>
      <w:r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>da un tecnico abilitato titolato ad operare in ambito agro-forestale e is</w:t>
      </w:r>
      <w:r w:rsidR="00F25E3F">
        <w:rPr>
          <w:rFonts w:ascii="Times New Roman" w:eastAsia="Times New Roman" w:hAnsi="Times New Roman" w:cs="Times New Roman"/>
          <w:sz w:val="24"/>
          <w:szCs w:val="24"/>
          <w:lang w:eastAsia="it-IT"/>
        </w:rPr>
        <w:t>critto nell’albo professionale;</w:t>
      </w:r>
    </w:p>
    <w:p w:rsidR="00F67985" w:rsidRPr="005109C8" w:rsidRDefault="00A76132" w:rsidP="00A7613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>la copia cartacea e informatizzata del foglio di calcolo del “costo massimo ammissibile”</w:t>
      </w:r>
      <w:r w:rsidR="00F67985"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67985" w:rsidRDefault="00A76132" w:rsidP="00A7613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estratto </w:t>
      </w: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F25E3F"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Piano economico dei beni </w:t>
      </w:r>
      <w:proofErr w:type="spellStart"/>
      <w:r w:rsidR="00F25E3F"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>silvo</w:t>
      </w:r>
      <w:proofErr w:type="spellEnd"/>
      <w:r w:rsidR="00F25E3F"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-pastorali </w:t>
      </w: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5109C8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cartografie inerente gli interven</w:t>
      </w:r>
      <w:r w:rsidR="00F25E3F">
        <w:rPr>
          <w:rFonts w:ascii="Times New Roman" w:eastAsia="Times New Roman" w:hAnsi="Times New Roman" w:cs="Times New Roman"/>
          <w:sz w:val="24"/>
          <w:szCs w:val="24"/>
          <w:lang w:eastAsia="it-IT"/>
        </w:rPr>
        <w:t>ti che si prevede di realizzare;</w:t>
      </w:r>
    </w:p>
    <w:p w:rsidR="00294B27" w:rsidRPr="000B6C65" w:rsidRDefault="00294B27" w:rsidP="00A7613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6C65">
        <w:rPr>
          <w:rFonts w:ascii="Times New Roman" w:eastAsia="Times New Roman" w:hAnsi="Times New Roman" w:cs="Times New Roman"/>
          <w:sz w:val="24"/>
          <w:szCs w:val="24"/>
          <w:lang w:eastAsia="it-IT"/>
        </w:rPr>
        <w:t>stima del valore di macchiatico;</w:t>
      </w:r>
    </w:p>
    <w:p w:rsidR="00F25E3F" w:rsidRPr="00294B27" w:rsidRDefault="00F25E3F" w:rsidP="00A7613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4B27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informatizzata in PDF della documentazione presentata.</w:t>
      </w:r>
    </w:p>
    <w:p w:rsidR="00F83D72" w:rsidRPr="005109C8" w:rsidRDefault="00F83D72" w:rsidP="005667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85" w:rsidRPr="005109C8" w:rsidRDefault="00A76132" w:rsidP="005A0F6C">
      <w:p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F67985" w:rsidRPr="005109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</w:t>
      </w:r>
      <w:r w:rsidR="00F67985" w:rsidRPr="005109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5109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per gli investimenti di associazioni di beneficiari</w:t>
      </w:r>
    </w:p>
    <w:p w:rsidR="002C45D6" w:rsidRPr="005A6A7F" w:rsidRDefault="005A6A7F" w:rsidP="002C45D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A7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copia conforme all’originale della scrittura privata sottoscritta da tutti i beneficiari associati con il quale è stata costituita l’associazione in forma non stabile </w:t>
      </w:r>
    </w:p>
    <w:p w:rsidR="005A0F6C" w:rsidRPr="003D6F99" w:rsidRDefault="005A6A7F" w:rsidP="005A0F6C">
      <w:pPr>
        <w:numPr>
          <w:ilvl w:val="0"/>
          <w:numId w:val="10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D6F99">
        <w:rPr>
          <w:rFonts w:ascii="Times New Roman" w:eastAsia="Calibri" w:hAnsi="Times New Roman" w:cs="Times New Roman"/>
          <w:sz w:val="24"/>
          <w:szCs w:val="24"/>
          <w:lang w:eastAsia="it-IT"/>
        </w:rPr>
        <w:t>copia di convenzione tra enti pubblici</w:t>
      </w:r>
      <w:r w:rsidR="005A0F6C" w:rsidRPr="003D6F99"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</w:p>
    <w:p w:rsidR="005A0F6C" w:rsidRPr="005A6A7F" w:rsidRDefault="005A6A7F" w:rsidP="005A0F6C">
      <w:pPr>
        <w:numPr>
          <w:ilvl w:val="0"/>
          <w:numId w:val="10"/>
        </w:numPr>
        <w:autoSpaceDE w:val="0"/>
        <w:autoSpaceDN w:val="0"/>
        <w:adjustRightInd w:val="0"/>
        <w:spacing w:after="60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5A6A7F">
        <w:rPr>
          <w:rFonts w:ascii="Times New Roman" w:eastAsia="Calibri" w:hAnsi="Times New Roman" w:cs="Times New Roman"/>
          <w:sz w:val="24"/>
          <w:szCs w:val="24"/>
          <w:lang w:eastAsia="it-IT"/>
        </w:rPr>
        <w:t>elenco delle particelle interessate dall’intervento e relativi proprietari</w:t>
      </w:r>
      <w:r w:rsidR="005A0F6C" w:rsidRPr="005A6A7F">
        <w:rPr>
          <w:rFonts w:ascii="Times New Roman" w:eastAsia="Calibri" w:hAnsi="Times New Roman" w:cs="Times New Roman"/>
          <w:sz w:val="24"/>
          <w:szCs w:val="24"/>
          <w:lang w:eastAsia="it-IT"/>
        </w:rPr>
        <w:t>;</w:t>
      </w:r>
    </w:p>
    <w:p w:rsidR="005A6A7F" w:rsidRPr="005A6A7F" w:rsidRDefault="005A6A7F" w:rsidP="005A0F6C">
      <w:pPr>
        <w:numPr>
          <w:ilvl w:val="0"/>
          <w:numId w:val="10"/>
        </w:numPr>
        <w:autoSpaceDE w:val="0"/>
        <w:autoSpaceDN w:val="0"/>
        <w:adjustRightInd w:val="0"/>
        <w:spacing w:after="60"/>
        <w:ind w:left="850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5A6A7F">
        <w:rPr>
          <w:rFonts w:ascii="Times New Roman" w:eastAsia="Calibri" w:hAnsi="Times New Roman" w:cs="Times New Roman"/>
          <w:sz w:val="24"/>
          <w:szCs w:val="24"/>
          <w:lang w:eastAsia="it-IT"/>
        </w:rPr>
        <w:t>relazione che dimostri la ricaduta dei vantaggi in capo a ciascuna superficie forestale.</w:t>
      </w:r>
    </w:p>
    <w:p w:rsidR="005667A6" w:rsidRPr="00F67985" w:rsidRDefault="005667A6" w:rsidP="005667A6">
      <w:pPr>
        <w:spacing w:line="276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F67985" w:rsidRPr="003D6F99" w:rsidRDefault="005A0F6C" w:rsidP="005A0F6C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D6F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F67985" w:rsidRPr="003D6F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</w:t>
      </w:r>
      <w:r w:rsidR="00F67985" w:rsidRPr="003D6F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 xml:space="preserve">Spese </w:t>
      </w:r>
      <w:r w:rsidRPr="003D6F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tecniche </w:t>
      </w:r>
      <w:r w:rsidR="00F67985" w:rsidRPr="003D6F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generali</w:t>
      </w:r>
    </w:p>
    <w:p w:rsidR="005A0F6C" w:rsidRPr="005109C8" w:rsidRDefault="003D6F99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D6F99">
        <w:rPr>
          <w:rFonts w:ascii="Times New Roman" w:eastAsia="Times New Roman" w:hAnsi="Times New Roman"/>
          <w:sz w:val="24"/>
          <w:szCs w:val="24"/>
          <w:lang w:eastAsia="it-IT"/>
        </w:rPr>
        <w:t>quadro riepilogativo e descrittivo delle spese tecniche generali propedeutiche per la redazione del progetto preliminare e per la determinazione del costo massimo ammissibile</w:t>
      </w:r>
      <w:r w:rsidR="005A0F6C" w:rsidRPr="005109C8">
        <w:rPr>
          <w:rFonts w:ascii="Times New Roman" w:eastAsia="Times New Roman" w:hAnsi="Times New Roman"/>
          <w:sz w:val="24"/>
          <w:szCs w:val="24"/>
          <w:lang w:eastAsia="it-IT"/>
        </w:rPr>
        <w:t xml:space="preserve">; </w:t>
      </w:r>
    </w:p>
    <w:p w:rsidR="003D6F99" w:rsidRPr="003D6F99" w:rsidRDefault="003D6F99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D6F99">
        <w:rPr>
          <w:rFonts w:ascii="Times New Roman" w:eastAsia="Times New Roman" w:hAnsi="Times New Roman"/>
          <w:sz w:val="24"/>
          <w:szCs w:val="24"/>
          <w:lang w:eastAsia="it-IT"/>
        </w:rPr>
        <w:t>3 preventivi di tecnici abilitati titolati ad operare in ambito agro-forestale per la redazione del progetto definitivo, per l’attività di martellata e per la direzione lavori;</w:t>
      </w:r>
    </w:p>
    <w:p w:rsidR="003D6F99" w:rsidRPr="003D6F99" w:rsidRDefault="003D6F99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D6F99">
        <w:rPr>
          <w:rFonts w:ascii="Times New Roman" w:eastAsia="Times New Roman" w:hAnsi="Times New Roman"/>
          <w:sz w:val="24"/>
          <w:szCs w:val="24"/>
          <w:lang w:eastAsia="it-IT"/>
        </w:rPr>
        <w:t>relazione tecnico/</w:t>
      </w:r>
      <w:r w:rsidRPr="00294B27">
        <w:rPr>
          <w:rFonts w:ascii="Times New Roman" w:eastAsia="Times New Roman" w:hAnsi="Times New Roman"/>
          <w:sz w:val="24"/>
          <w:szCs w:val="24"/>
          <w:lang w:eastAsia="it-IT"/>
        </w:rPr>
        <w:t>economica illustrante la motivazione della scelta del preventivo ritenuto valido qualora la scelta del preventivo non risulta essere quella con il prezzo più basso (</w:t>
      </w:r>
      <w:r w:rsidRPr="00294B27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FAC SIMILE MOD. </w:t>
      </w:r>
      <w:r w:rsidR="00C44521" w:rsidRPr="00294B27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F</w:t>
      </w:r>
      <w:r w:rsidRPr="00294B27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:rsidR="002C45D6" w:rsidRPr="002C45D6" w:rsidRDefault="003D6F99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C45D6">
        <w:rPr>
          <w:rFonts w:ascii="Times New Roman" w:eastAsia="Times New Roman" w:hAnsi="Times New Roman"/>
          <w:sz w:val="24"/>
          <w:szCs w:val="24"/>
          <w:lang w:eastAsia="it-IT"/>
        </w:rPr>
        <w:t>documentazione della procedura di affidamento in osservanza delle  disposizioni del D.lgs. 50/2016 (Codice degli appalti)</w:t>
      </w:r>
    </w:p>
    <w:p w:rsidR="00F67985" w:rsidRPr="002C45D6" w:rsidRDefault="003D6F99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C45D6">
        <w:rPr>
          <w:rFonts w:ascii="Times New Roman" w:eastAsia="Times New Roman" w:hAnsi="Times New Roman"/>
          <w:sz w:val="24"/>
          <w:szCs w:val="24"/>
          <w:lang w:eastAsia="it-IT"/>
        </w:rPr>
        <w:t xml:space="preserve">documentazione comprovante l’indagine di mercato/analisi effettuata per determinare la base d’asta prevista. </w:t>
      </w:r>
    </w:p>
    <w:p w:rsidR="00EE1141" w:rsidRDefault="00EE1141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4D9" w:rsidRDefault="005A44D9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3D72" w:rsidRPr="00F67985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985" w:rsidRPr="00DC6E7F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C6E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Si dichiara che è stata allegata</w:t>
      </w:r>
      <w:r w:rsidR="00916BD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DC6E7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F67985" w:rsidRPr="00F67985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7985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E3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380499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5A44D9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EE1141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44D9" w:rsidRPr="00F67985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 xml:space="preserve">IL RICHIEDENTE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IL RICEVENTE</w:t>
      </w:r>
    </w:p>
    <w:p w:rsidR="00EE1141" w:rsidRPr="00F67985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F25E3F">
      <w:footerReference w:type="default" r:id="rId9"/>
      <w:pgSz w:w="11906" w:h="16838" w:code="9"/>
      <w:pgMar w:top="851" w:right="1418" w:bottom="993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B3" w:rsidRDefault="006264B3" w:rsidP="00E65391">
      <w:r>
        <w:separator/>
      </w:r>
    </w:p>
  </w:endnote>
  <w:endnote w:type="continuationSeparator" w:id="0">
    <w:p w:rsidR="006264B3" w:rsidRDefault="006264B3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E65391" w:rsidRDefault="00E653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C65">
          <w:rPr>
            <w:noProof/>
          </w:rPr>
          <w:t>1</w:t>
        </w:r>
        <w:r>
          <w:fldChar w:fldCharType="end"/>
        </w:r>
      </w:p>
    </w:sdtContent>
  </w:sdt>
  <w:p w:rsidR="00E65391" w:rsidRDefault="00E653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B3" w:rsidRDefault="006264B3" w:rsidP="00E65391">
      <w:r>
        <w:separator/>
      </w:r>
    </w:p>
  </w:footnote>
  <w:footnote w:type="continuationSeparator" w:id="0">
    <w:p w:rsidR="006264B3" w:rsidRDefault="006264B3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0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8"/>
  </w:num>
  <w:num w:numId="10">
    <w:abstractNumId w:val="9"/>
  </w:num>
  <w:num w:numId="11">
    <w:abstractNumId w:val="11"/>
  </w:num>
  <w:num w:numId="12">
    <w:abstractNumId w:val="20"/>
  </w:num>
  <w:num w:numId="13">
    <w:abstractNumId w:val="22"/>
  </w:num>
  <w:num w:numId="14">
    <w:abstractNumId w:val="15"/>
  </w:num>
  <w:num w:numId="15">
    <w:abstractNumId w:val="1"/>
  </w:num>
  <w:num w:numId="16">
    <w:abstractNumId w:val="19"/>
  </w:num>
  <w:num w:numId="17">
    <w:abstractNumId w:val="6"/>
  </w:num>
  <w:num w:numId="18">
    <w:abstractNumId w:val="12"/>
  </w:num>
  <w:num w:numId="19">
    <w:abstractNumId w:val="21"/>
  </w:num>
  <w:num w:numId="20">
    <w:abstractNumId w:val="2"/>
  </w:num>
  <w:num w:numId="21">
    <w:abstractNumId w:val="7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B6C65"/>
    <w:rsid w:val="000E1734"/>
    <w:rsid w:val="001016B8"/>
    <w:rsid w:val="00110B1F"/>
    <w:rsid w:val="001643C4"/>
    <w:rsid w:val="001F2A4F"/>
    <w:rsid w:val="002312F4"/>
    <w:rsid w:val="00253AE9"/>
    <w:rsid w:val="00255848"/>
    <w:rsid w:val="00294B27"/>
    <w:rsid w:val="002C45D6"/>
    <w:rsid w:val="00335189"/>
    <w:rsid w:val="0036218D"/>
    <w:rsid w:val="00380499"/>
    <w:rsid w:val="00397849"/>
    <w:rsid w:val="003D6F99"/>
    <w:rsid w:val="00420185"/>
    <w:rsid w:val="0047519E"/>
    <w:rsid w:val="00483FBC"/>
    <w:rsid w:val="004B7DB9"/>
    <w:rsid w:val="005109C8"/>
    <w:rsid w:val="005651FA"/>
    <w:rsid w:val="005667A6"/>
    <w:rsid w:val="005774AE"/>
    <w:rsid w:val="005A0F6C"/>
    <w:rsid w:val="005A44D9"/>
    <w:rsid w:val="005A6A7F"/>
    <w:rsid w:val="0060323E"/>
    <w:rsid w:val="00615F8E"/>
    <w:rsid w:val="006264B3"/>
    <w:rsid w:val="00653AEB"/>
    <w:rsid w:val="00682A02"/>
    <w:rsid w:val="006C5248"/>
    <w:rsid w:val="006D5426"/>
    <w:rsid w:val="007372A1"/>
    <w:rsid w:val="00740C03"/>
    <w:rsid w:val="00775FC3"/>
    <w:rsid w:val="00796B54"/>
    <w:rsid w:val="007D28D1"/>
    <w:rsid w:val="007D347D"/>
    <w:rsid w:val="0083145D"/>
    <w:rsid w:val="00850B95"/>
    <w:rsid w:val="00915C32"/>
    <w:rsid w:val="00916BDF"/>
    <w:rsid w:val="00953EAE"/>
    <w:rsid w:val="00A034F1"/>
    <w:rsid w:val="00A333AC"/>
    <w:rsid w:val="00A4595A"/>
    <w:rsid w:val="00A76132"/>
    <w:rsid w:val="00A95043"/>
    <w:rsid w:val="00B1338B"/>
    <w:rsid w:val="00B560BF"/>
    <w:rsid w:val="00B94E0D"/>
    <w:rsid w:val="00C44521"/>
    <w:rsid w:val="00D52A4E"/>
    <w:rsid w:val="00DC6E7F"/>
    <w:rsid w:val="00E131E2"/>
    <w:rsid w:val="00E65391"/>
    <w:rsid w:val="00EE1141"/>
    <w:rsid w:val="00F029C4"/>
    <w:rsid w:val="00F0713F"/>
    <w:rsid w:val="00F25E3F"/>
    <w:rsid w:val="00F44412"/>
    <w:rsid w:val="00F67985"/>
    <w:rsid w:val="00F83D72"/>
    <w:rsid w:val="00F851E8"/>
    <w:rsid w:val="00FA27C7"/>
    <w:rsid w:val="00FB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0DCA-0993-468F-87E0-867790D2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Nives VETICOZ</cp:lastModifiedBy>
  <cp:revision>9</cp:revision>
  <cp:lastPrinted>2016-10-24T10:50:00Z</cp:lastPrinted>
  <dcterms:created xsi:type="dcterms:W3CDTF">2016-10-24T10:50:00Z</dcterms:created>
  <dcterms:modified xsi:type="dcterms:W3CDTF">2017-06-21T12:21:00Z</dcterms:modified>
</cp:coreProperties>
</file>