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028FA" w:rsidRDefault="004C6D38">
      <w:pPr>
        <w:widowControl w:val="0"/>
        <w:pBdr>
          <w:between w:val="nil"/>
        </w:pBdr>
        <w:shd w:val="clear" w:color="auto" w:fill="FFFFFF"/>
        <w:spacing w:after="0"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Al Dipartimento politiche del lavoro e della formazione - Regione Autonoma Valle d’Aosta</w:t>
      </w:r>
    </w:p>
    <w:p w14:paraId="00000002" w14:textId="77777777" w:rsidR="00A028FA" w:rsidRDefault="004C6D38">
      <w:pPr>
        <w:widowControl w:val="0"/>
        <w:pBdr>
          <w:between w:val="nil"/>
        </w:pBdr>
        <w:shd w:val="clear" w:color="auto" w:fill="FFFFFF"/>
        <w:spacing w:after="0"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Piazza della Repubblica 15, 11100 Aosta</w:t>
      </w:r>
    </w:p>
    <w:p w14:paraId="00000003" w14:textId="77777777" w:rsidR="00A028FA" w:rsidRDefault="004C6D38">
      <w:pPr>
        <w:widowControl w:val="0"/>
        <w:pBdr>
          <w:between w:val="nil"/>
        </w:pBdr>
        <w:shd w:val="clear" w:color="auto" w:fill="FFFFFF"/>
        <w:spacing w:after="0" w:line="360" w:lineRule="auto"/>
        <w:ind w:left="0" w:hanging="2"/>
        <w:jc w:val="right"/>
        <w:rPr>
          <w:color w:val="0000FF"/>
          <w:u w:val="single"/>
        </w:rPr>
      </w:pPr>
      <w:proofErr w:type="spellStart"/>
      <w:r>
        <w:rPr>
          <w:color w:val="000000"/>
        </w:rPr>
        <w:t>Pec</w:t>
      </w:r>
      <w:proofErr w:type="spellEnd"/>
      <w:r>
        <w:rPr>
          <w:color w:val="000000"/>
        </w:rPr>
        <w:t xml:space="preserve">: </w:t>
      </w:r>
      <w:hyperlink r:id="rId6">
        <w:r>
          <w:rPr>
            <w:color w:val="0000FF"/>
            <w:u w:val="single"/>
          </w:rPr>
          <w:t>politiche_lavoro@pec.regione.vda.it</w:t>
        </w:r>
      </w:hyperlink>
    </w:p>
    <w:p w14:paraId="00000004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rPr>
          <w:color w:val="0000FF"/>
          <w:u w:val="single"/>
        </w:rPr>
        <w:sectPr w:rsidR="00A028FA">
          <w:pgSz w:w="12240" w:h="15840"/>
          <w:pgMar w:top="1417" w:right="1134" w:bottom="1134" w:left="1134" w:header="720" w:footer="720" w:gutter="0"/>
          <w:pgNumType w:start="1"/>
          <w:cols w:space="720" w:equalWidth="0">
            <w:col w:w="9972"/>
          </w:cols>
        </w:sectPr>
      </w:pPr>
    </w:p>
    <w:p w14:paraId="00000005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rPr>
          <w:color w:val="0000FF"/>
          <w:u w:val="single"/>
        </w:rPr>
        <w:sectPr w:rsidR="00A028FA">
          <w:type w:val="continuous"/>
          <w:pgSz w:w="12240" w:h="15840"/>
          <w:pgMar w:top="1417" w:right="1134" w:bottom="1134" w:left="1134" w:header="720" w:footer="720" w:gutter="0"/>
          <w:pgNumType w:start="1"/>
          <w:cols w:space="720" w:equalWidth="0">
            <w:col w:w="9972"/>
          </w:cols>
        </w:sectPr>
      </w:pPr>
    </w:p>
    <w:p w14:paraId="00000006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rPr>
          <w:color w:val="0000FF"/>
          <w:u w:val="single"/>
        </w:rPr>
      </w:pPr>
    </w:p>
    <w:p w14:paraId="00000007" w14:textId="77777777" w:rsidR="00A028FA" w:rsidRDefault="004C6D38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color w:val="000000"/>
        </w:rPr>
        <w:t xml:space="preserve">Oggetto: Domanda di </w:t>
      </w:r>
      <w:r>
        <w:t>cassa integrazione salariale</w:t>
      </w:r>
      <w:r>
        <w:rPr>
          <w:color w:val="000000"/>
        </w:rPr>
        <w:t xml:space="preserve"> in deroga ai sensi dell'art. 22 del decreto legge 17 marzo 2020, n. 18 e dell'Accordo qu</w:t>
      </w:r>
      <w:r>
        <w:rPr>
          <w:color w:val="000000"/>
        </w:rPr>
        <w:t xml:space="preserve">adro regionale per la concessione della cassa integrazione in deroga sottoscritto in data 27 marzo 2020.   </w:t>
      </w:r>
    </w:p>
    <w:p w14:paraId="00000008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rPr>
          <w:color w:val="000000"/>
        </w:rPr>
      </w:pPr>
    </w:p>
    <w:p w14:paraId="00000009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right="180" w:hanging="2"/>
        <w:rPr>
          <w:color w:val="000000"/>
          <w:highlight w:val="white"/>
        </w:rPr>
      </w:pPr>
      <w:r>
        <w:rPr>
          <w:color w:val="000000"/>
        </w:rPr>
        <w:t xml:space="preserve">Il/la sottoscritto/a _________________________________CF _________________________ nato a ____________________________________________________ </w:t>
      </w:r>
      <w:proofErr w:type="gramStart"/>
      <w:r>
        <w:rPr>
          <w:color w:val="000000"/>
        </w:rPr>
        <w:t>( _</w:t>
      </w:r>
      <w:proofErr w:type="gramEnd"/>
      <w:r>
        <w:rPr>
          <w:color w:val="000000"/>
        </w:rPr>
        <w:t>_</w:t>
      </w:r>
      <w:r>
        <w:rPr>
          <w:color w:val="000000"/>
        </w:rPr>
        <w:t>_ ) il ____________________ residente a _____________________( ___ ) in via ________________________________ n. ___, tel. ________________</w:t>
      </w:r>
      <w:r>
        <w:t xml:space="preserve"> </w:t>
      </w:r>
      <w:r>
        <w:rPr>
          <w:color w:val="000000"/>
        </w:rPr>
        <w:t xml:space="preserve">e-mail _____________________________________ </w:t>
      </w:r>
      <w:proofErr w:type="spellStart"/>
      <w:r>
        <w:rPr>
          <w:color w:val="000000"/>
        </w:rPr>
        <w:t>Pec</w:t>
      </w:r>
      <w:proofErr w:type="spellEnd"/>
      <w:r>
        <w:rPr>
          <w:color w:val="000000"/>
        </w:rPr>
        <w:t xml:space="preserve"> _______________________________________</w:t>
      </w:r>
    </w:p>
    <w:p w14:paraId="0000000A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right="180" w:hanging="2"/>
        <w:jc w:val="both"/>
        <w:rPr>
          <w:color w:val="000000"/>
        </w:rPr>
      </w:pPr>
      <w:r>
        <w:rPr>
          <w:color w:val="000000"/>
          <w:highlight w:val="white"/>
        </w:rPr>
        <w:t>Titolare/legale rappresentante della ditta/studio professionale/società</w:t>
      </w:r>
      <w:r>
        <w:rPr>
          <w:color w:val="000000"/>
        </w:rPr>
        <w:t xml:space="preserve">: </w:t>
      </w:r>
    </w:p>
    <w:p w14:paraId="0000000B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right="180" w:hanging="2"/>
        <w:jc w:val="both"/>
        <w:rPr>
          <w:b/>
          <w:i/>
          <w:color w:val="000000"/>
          <w:u w:val="single"/>
        </w:rPr>
      </w:pPr>
      <w:proofErr w:type="gramStart"/>
      <w:r>
        <w:rPr>
          <w:color w:val="000000"/>
        </w:rPr>
        <w:t>ragione</w:t>
      </w:r>
      <w:proofErr w:type="gramEnd"/>
      <w:r>
        <w:rPr>
          <w:color w:val="000000"/>
        </w:rPr>
        <w:t xml:space="preserve"> sociale ____________________________ matricola INPS __________________________</w:t>
      </w:r>
    </w:p>
    <w:p w14:paraId="0000000C" w14:textId="77777777" w:rsidR="00A028FA" w:rsidRDefault="004C6D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i/>
          <w:color w:val="000000"/>
          <w:u w:val="single"/>
        </w:rPr>
        <w:t>Attenzione: per la trasmissione dei dati completi relativi al datore di lavoro è necessario sca</w:t>
      </w:r>
      <w:r>
        <w:rPr>
          <w:b/>
          <w:i/>
          <w:color w:val="000000"/>
          <w:u w:val="single"/>
        </w:rPr>
        <w:t xml:space="preserve">ricare il file </w:t>
      </w:r>
      <w:proofErr w:type="spellStart"/>
      <w:r>
        <w:rPr>
          <w:b/>
          <w:i/>
          <w:color w:val="000000"/>
          <w:u w:val="single"/>
        </w:rPr>
        <w:t>excel</w:t>
      </w:r>
      <w:proofErr w:type="spellEnd"/>
      <w:r>
        <w:rPr>
          <w:b/>
          <w:i/>
          <w:color w:val="000000"/>
          <w:u w:val="single"/>
        </w:rPr>
        <w:t xml:space="preserve"> (Allegato domanda </w:t>
      </w:r>
      <w:proofErr w:type="spellStart"/>
      <w:r>
        <w:rPr>
          <w:b/>
          <w:i/>
          <w:color w:val="000000"/>
          <w:u w:val="single"/>
        </w:rPr>
        <w:t>Cig</w:t>
      </w:r>
      <w:proofErr w:type="spellEnd"/>
      <w:r>
        <w:rPr>
          <w:b/>
          <w:i/>
          <w:color w:val="000000"/>
          <w:u w:val="single"/>
        </w:rPr>
        <w:t>/</w:t>
      </w:r>
      <w:proofErr w:type="spellStart"/>
      <w:r>
        <w:rPr>
          <w:b/>
          <w:i/>
          <w:color w:val="000000"/>
          <w:u w:val="single"/>
        </w:rPr>
        <w:t>der</w:t>
      </w:r>
      <w:proofErr w:type="spellEnd"/>
      <w:r>
        <w:rPr>
          <w:b/>
          <w:i/>
          <w:color w:val="000000"/>
          <w:u w:val="single"/>
        </w:rPr>
        <w:t xml:space="preserve">) dal sito, compilare il foglio 1 (Datore di lavoro) ed inviarlo </w:t>
      </w:r>
      <w:proofErr w:type="gramStart"/>
      <w:r>
        <w:rPr>
          <w:b/>
          <w:i/>
          <w:color w:val="000000"/>
          <w:u w:val="single"/>
        </w:rPr>
        <w:t>con  la</w:t>
      </w:r>
      <w:proofErr w:type="gramEnd"/>
      <w:r>
        <w:rPr>
          <w:b/>
          <w:i/>
          <w:color w:val="000000"/>
          <w:u w:val="single"/>
        </w:rPr>
        <w:t xml:space="preserve"> stessa PEC con cui si invia la domanda. </w:t>
      </w:r>
    </w:p>
    <w:p w14:paraId="0000000D" w14:textId="77777777" w:rsidR="00A028FA" w:rsidRDefault="004C6D38">
      <w:pPr>
        <w:widowControl w:val="0"/>
        <w:pBdr>
          <w:between w:val="nil"/>
        </w:pBdr>
        <w:shd w:val="clear" w:color="auto" w:fill="FFFFFF"/>
        <w:spacing w:before="240" w:after="20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Visti:</w:t>
      </w:r>
    </w:p>
    <w:p w14:paraId="0000000E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before="240" w:after="200" w:line="360" w:lineRule="auto"/>
        <w:ind w:left="0" w:hanging="2"/>
        <w:jc w:val="both"/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d.lgs. 148/2015;</w:t>
      </w:r>
    </w:p>
    <w:p w14:paraId="0000000F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before="240" w:after="200" w:line="360" w:lineRule="auto"/>
        <w:ind w:left="0" w:hanging="2"/>
        <w:jc w:val="both"/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decreto legge del 17 marzo 2020, n. 18;</w:t>
      </w:r>
    </w:p>
    <w:p w14:paraId="00000010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before="240" w:after="200" w:line="360" w:lineRule="auto"/>
        <w:ind w:left="0" w:hanging="2"/>
        <w:jc w:val="both"/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decreto del Ministro de</w:t>
      </w:r>
      <w:r>
        <w:rPr>
          <w:color w:val="000000"/>
        </w:rPr>
        <w:t>l Lavoro e delle politiche sociali, di concerto con il Ministro dell’Economia e delle finanze, n. 3 del 24 marzo 2020;</w:t>
      </w:r>
    </w:p>
    <w:p w14:paraId="00000011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before="240" w:after="200" w:line="360" w:lineRule="auto"/>
        <w:ind w:left="0" w:hanging="2"/>
        <w:jc w:val="both"/>
      </w:pPr>
      <w:r>
        <w:rPr>
          <w:color w:val="000000"/>
        </w:rPr>
        <w:t>l'Accordo quadro regionale sottoscritto dall'Assessore agli Affari Europei, Politiche del Lavoro, Inclusione Sociale e Trasporti e le Par</w:t>
      </w:r>
      <w:r>
        <w:rPr>
          <w:color w:val="000000"/>
        </w:rPr>
        <w:t>ti sociali in data 27/03/2020;</w:t>
      </w:r>
    </w:p>
    <w:p w14:paraId="00000012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before="240" w:after="200" w:line="360" w:lineRule="auto"/>
        <w:ind w:left="0" w:hanging="2"/>
        <w:jc w:val="both"/>
      </w:pP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circolare Inps n. 47 del 28 marzo 2020;</w:t>
      </w:r>
    </w:p>
    <w:p w14:paraId="00000013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hanging="2"/>
        <w:jc w:val="center"/>
        <w:rPr>
          <w:color w:val="000000"/>
        </w:rPr>
      </w:pPr>
      <w:proofErr w:type="gramStart"/>
      <w:r>
        <w:rPr>
          <w:color w:val="000000"/>
        </w:rPr>
        <w:lastRenderedPageBreak/>
        <w:t>richiede</w:t>
      </w:r>
      <w:proofErr w:type="gramEnd"/>
    </w:p>
    <w:p w14:paraId="00000014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hanging="2"/>
        <w:jc w:val="both"/>
        <w:rPr>
          <w:b/>
          <w:i/>
          <w:color w:val="000000"/>
          <w:u w:val="single"/>
        </w:rPr>
      </w:pP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cassa integrazione in deroga ai sensi dell'art. 22 del </w:t>
      </w:r>
      <w:proofErr w:type="spellStart"/>
      <w:r>
        <w:rPr>
          <w:color w:val="000000"/>
        </w:rPr>
        <w:t>d.l.</w:t>
      </w:r>
      <w:proofErr w:type="spellEnd"/>
      <w:r>
        <w:rPr>
          <w:color w:val="000000"/>
        </w:rPr>
        <w:t xml:space="preserve"> 18/2020 e dell'Accordo quadro regionale, sottoscritto in data 27/03/2020, per il periodo dal ______________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 _______________ per n. _____ settimane e per un totale  di ore _______, per i segu</w:t>
      </w:r>
      <w:r>
        <w:rPr>
          <w:color w:val="000000"/>
        </w:rPr>
        <w:t xml:space="preserve">enti lavoratori: </w:t>
      </w:r>
    </w:p>
    <w:p w14:paraId="00000015" w14:textId="77777777" w:rsidR="00A028FA" w:rsidRDefault="004C6D38">
      <w:pPr>
        <w:pBdr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b/>
          <w:i/>
          <w:color w:val="000000"/>
          <w:u w:val="single"/>
        </w:rPr>
        <w:t>Attenzione: per la trasmissione dei dati relativi ai beneficiari e alla tabella riassuntiva del trattamento richiesto utilizzare lo stesso file scaricato in precedenza e compilare il foglio 2 (Beneficiari) e il foglio 3 (Tabella SR100)</w:t>
      </w:r>
    </w:p>
    <w:p w14:paraId="00000016" w14:textId="77777777" w:rsidR="00A028FA" w:rsidRDefault="00A028FA">
      <w:pPr>
        <w:widowControl w:val="0"/>
        <w:pBdr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14:paraId="00000017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>onsapevole che le domande presentate sono istruite dalla Regione secondo l'ordine cronologico di presentazione delle stesse e che le regioni non potranno in ogni caso emettere provvedimenti concessori qualora dal monitoraggio INPS emerga che è stato raggi</w:t>
      </w:r>
      <w:r>
        <w:rPr>
          <w:color w:val="000000"/>
        </w:rPr>
        <w:t>unto, anche in via prospettica il limite di spesa</w:t>
      </w:r>
    </w:p>
    <w:p w14:paraId="00000018" w14:textId="77777777" w:rsidR="00A028FA" w:rsidRDefault="004C6D38">
      <w:pPr>
        <w:widowControl w:val="0"/>
        <w:pBdr>
          <w:between w:val="nil"/>
        </w:pBdr>
        <w:shd w:val="clear" w:color="auto" w:fill="FFFFFF"/>
        <w:spacing w:after="200" w:line="360" w:lineRule="auto"/>
        <w:ind w:left="0" w:hanging="2"/>
        <w:jc w:val="center"/>
        <w:rPr>
          <w:color w:val="000000"/>
        </w:rPr>
      </w:pPr>
      <w:proofErr w:type="gramStart"/>
      <w:r>
        <w:rPr>
          <w:color w:val="000000"/>
        </w:rPr>
        <w:t>dichiara</w:t>
      </w:r>
      <w:proofErr w:type="gramEnd"/>
      <w:r>
        <w:rPr>
          <w:color w:val="000000"/>
        </w:rPr>
        <w:t xml:space="preserve"> </w:t>
      </w:r>
      <w:r>
        <w:rPr>
          <w:color w:val="000000"/>
          <w:highlight w:val="white"/>
        </w:rPr>
        <w:t>quanto</w:t>
      </w:r>
      <w:r>
        <w:rPr>
          <w:color w:val="000000"/>
        </w:rPr>
        <w:t xml:space="preserve"> segue:</w:t>
      </w:r>
    </w:p>
    <w:p w14:paraId="00000019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after="200" w:line="360" w:lineRule="auto"/>
        <w:ind w:left="0" w:hanging="2"/>
        <w:jc w:val="both"/>
      </w:pPr>
      <w:proofErr w:type="gramStart"/>
      <w:r>
        <w:rPr>
          <w:color w:val="000000"/>
        </w:rPr>
        <w:t>che</w:t>
      </w:r>
      <w:proofErr w:type="gramEnd"/>
      <w:r>
        <w:rPr>
          <w:color w:val="000000"/>
        </w:rPr>
        <w:t xml:space="preserve"> il motivo della sospensione o della riduzione del lavoro che determina il ricorso alla CIGD è conseguenza dell’emergenza epidemiologica o delle misure di contenimento previste dalle </w:t>
      </w:r>
      <w:proofErr w:type="spellStart"/>
      <w:r>
        <w:rPr>
          <w:color w:val="000000"/>
        </w:rPr>
        <w:t>autorita</w:t>
      </w:r>
      <w:proofErr w:type="spellEnd"/>
      <w:r>
        <w:rPr>
          <w:color w:val="000000"/>
        </w:rPr>
        <w:t>̀ preposte e che la richiesta è esclusivamente per quei lavor</w:t>
      </w:r>
      <w:r>
        <w:rPr>
          <w:color w:val="000000"/>
        </w:rPr>
        <w:t xml:space="preserve">atori che sono impossibilitati, a causa dell'emergenza, a prestare la propria </w:t>
      </w:r>
      <w:proofErr w:type="spellStart"/>
      <w:r>
        <w:rPr>
          <w:color w:val="000000"/>
        </w:rPr>
        <w:t>attivita</w:t>
      </w:r>
      <w:proofErr w:type="spellEnd"/>
      <w:r>
        <w:rPr>
          <w:color w:val="000000"/>
        </w:rPr>
        <w:t>̀ lavorativa;</w:t>
      </w:r>
    </w:p>
    <w:p w14:paraId="0000001A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after="200" w:line="360" w:lineRule="auto"/>
        <w:ind w:left="0" w:hanging="2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essere datore di lavoro domestico;</w:t>
      </w:r>
    </w:p>
    <w:p w14:paraId="0000001B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after="200" w:line="360" w:lineRule="auto"/>
        <w:ind w:left="0" w:hanging="2"/>
        <w:jc w:val="both"/>
      </w:pPr>
      <w:proofErr w:type="gramStart"/>
      <w:r>
        <w:rPr>
          <w:color w:val="000000"/>
        </w:rPr>
        <w:t>che</w:t>
      </w:r>
      <w:proofErr w:type="gramEnd"/>
      <w:r>
        <w:rPr>
          <w:color w:val="000000"/>
        </w:rPr>
        <w:t xml:space="preserve"> i lavoratori per cui richiede </w:t>
      </w:r>
      <w:r>
        <w:rPr>
          <w:color w:val="000000"/>
          <w:highlight w:val="white"/>
        </w:rPr>
        <w:t xml:space="preserve">la </w:t>
      </w:r>
      <w:proofErr w:type="spellStart"/>
      <w:r>
        <w:rPr>
          <w:color w:val="000000"/>
          <w:highlight w:val="white"/>
        </w:rPr>
        <w:t>Cigd</w:t>
      </w:r>
      <w:proofErr w:type="spellEnd"/>
      <w:r>
        <w:rPr>
          <w:color w:val="000000"/>
          <w:highlight w:val="white"/>
        </w:rPr>
        <w:t xml:space="preserve"> </w:t>
      </w:r>
      <w:r>
        <w:rPr>
          <w:color w:val="000000"/>
        </w:rPr>
        <w:t>erano  in forza alla data del 23 febbraio 2020;</w:t>
      </w:r>
    </w:p>
    <w:p w14:paraId="0000001C" w14:textId="77777777" w:rsidR="00A028FA" w:rsidRDefault="00A028FA">
      <w:pPr>
        <w:widowControl w:val="0"/>
        <w:pBdr>
          <w:between w:val="nil"/>
        </w:pBdr>
        <w:shd w:val="clear" w:color="auto" w:fill="FFFFFF"/>
        <w:spacing w:after="200" w:line="360" w:lineRule="auto"/>
        <w:ind w:left="0" w:hanging="2"/>
        <w:jc w:val="both"/>
      </w:pPr>
    </w:p>
    <w:p w14:paraId="0000001D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rFonts w:ascii="Arimo" w:eastAsia="Arimo" w:hAnsi="Arimo" w:cs="Arimo"/>
          <w:color w:val="000000"/>
        </w:rPr>
        <w:t>□</w:t>
      </w:r>
      <w:r>
        <w:rPr>
          <w:color w:val="000000"/>
        </w:rPr>
        <w:t xml:space="preserve"> di non poter accedere</w:t>
      </w:r>
      <w:r>
        <w:rPr>
          <w:color w:val="000000"/>
        </w:rPr>
        <w:t xml:space="preserve"> ai benefici previsti </w:t>
      </w:r>
      <w:r>
        <w:rPr>
          <w:color w:val="000000"/>
          <w:highlight w:val="white"/>
        </w:rPr>
        <w:t>dal Titolo I del</w:t>
      </w:r>
      <w:r>
        <w:rPr>
          <w:color w:val="000000"/>
        </w:rPr>
        <w:t xml:space="preserve"> d.lgs. 148/2015, né a quelli previsti agli art. 19, 20 e 21 del </w:t>
      </w:r>
      <w:proofErr w:type="spellStart"/>
      <w:r>
        <w:rPr>
          <w:color w:val="000000"/>
          <w:highlight w:val="white"/>
        </w:rPr>
        <w:t>D.l.</w:t>
      </w:r>
      <w:proofErr w:type="spellEnd"/>
      <w:r>
        <w:rPr>
          <w:color w:val="000000"/>
          <w:highlight w:val="white"/>
        </w:rPr>
        <w:t xml:space="preserve"> 17 del 18/03/2020;</w:t>
      </w:r>
    </w:p>
    <w:p w14:paraId="0000001E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hanging="2"/>
        <w:jc w:val="center"/>
        <w:rPr>
          <w:color w:val="000000"/>
        </w:rPr>
      </w:pPr>
      <w:proofErr w:type="gramStart"/>
      <w:r>
        <w:rPr>
          <w:color w:val="000000"/>
        </w:rPr>
        <w:t>ovvero</w:t>
      </w:r>
      <w:proofErr w:type="gramEnd"/>
    </w:p>
    <w:p w14:paraId="0000001F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rFonts w:ascii="Arimo" w:eastAsia="Arimo" w:hAnsi="Arimo" w:cs="Arimo"/>
          <w:color w:val="000000"/>
        </w:rPr>
        <w:t xml:space="preserve">□ </w:t>
      </w:r>
      <w:r>
        <w:rPr>
          <w:color w:val="000000"/>
        </w:rPr>
        <w:t>di rientrare nel campo di applicazione della CIGS e di non poter accedere ad un ammortizzatore ordinario con causale l'e</w:t>
      </w:r>
      <w:r>
        <w:rPr>
          <w:color w:val="000000"/>
        </w:rPr>
        <w:t>mergenza epidemiologica da COVID-19;</w:t>
      </w:r>
    </w:p>
    <w:p w14:paraId="00000020" w14:textId="77777777" w:rsidR="00A028FA" w:rsidRDefault="004C6D38">
      <w:pPr>
        <w:widowControl w:val="0"/>
        <w:pBdr>
          <w:between w:val="nil"/>
        </w:pBdr>
        <w:shd w:val="clear" w:color="auto" w:fill="FFFFFF"/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N.B. </w:t>
      </w:r>
      <w:proofErr w:type="gramStart"/>
      <w:r>
        <w:rPr>
          <w:b/>
          <w:color w:val="000000"/>
          <w:sz w:val="24"/>
          <w:szCs w:val="24"/>
        </w:rPr>
        <w:t>EVIDENZIARE  IN</w:t>
      </w:r>
      <w:proofErr w:type="gramEnd"/>
      <w:r>
        <w:rPr>
          <w:b/>
          <w:color w:val="000000"/>
          <w:sz w:val="24"/>
          <w:szCs w:val="24"/>
        </w:rPr>
        <w:t xml:space="preserve"> QUALE DELL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DUE OPZIONI RIENTRA</w:t>
      </w:r>
    </w:p>
    <w:p w14:paraId="00000021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after="0" w:line="360" w:lineRule="auto"/>
        <w:ind w:left="0" w:hanging="2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aver richiesto la cassa integrazione in deroga per unità produttive site in cinque o </w:t>
      </w:r>
      <w:proofErr w:type="spellStart"/>
      <w:r>
        <w:rPr>
          <w:color w:val="000000"/>
        </w:rPr>
        <w:t>piu</w:t>
      </w:r>
      <w:proofErr w:type="spellEnd"/>
      <w:r>
        <w:rPr>
          <w:color w:val="000000"/>
        </w:rPr>
        <w:t xml:space="preserve">̀ Regioni o Province autonome, consapevole, in tal caso, di dover presentare la domanda al Ministero del lavoro e </w:t>
      </w:r>
      <w:r>
        <w:t xml:space="preserve">delle </w:t>
      </w:r>
      <w:r>
        <w:lastRenderedPageBreak/>
        <w:t>politiche sociali, ai sensi dell'art. 2 d</w:t>
      </w:r>
      <w:r>
        <w:t>el decreto del Ministro del lavoro e delle politiche sociali di concerto con il Ministro dell’Economia e delle finanze, n. 3 del 24 marzo 2020;</w:t>
      </w:r>
    </w:p>
    <w:p w14:paraId="00000022" w14:textId="77777777" w:rsidR="00A028FA" w:rsidRDefault="00A028FA">
      <w:pPr>
        <w:widowControl w:val="0"/>
        <w:pBdr>
          <w:between w:val="nil"/>
        </w:pBdr>
        <w:shd w:val="clear" w:color="auto" w:fill="FFFFFF"/>
        <w:spacing w:after="0" w:line="360" w:lineRule="auto"/>
        <w:ind w:left="0" w:hanging="2"/>
        <w:jc w:val="both"/>
      </w:pPr>
    </w:p>
    <w:p w14:paraId="00000023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after="0" w:line="360" w:lineRule="auto"/>
        <w:ind w:left="0" w:hanging="2"/>
        <w:jc w:val="both"/>
      </w:pPr>
      <w:proofErr w:type="gramStart"/>
      <w:r>
        <w:t>di</w:t>
      </w:r>
      <w:proofErr w:type="gramEnd"/>
      <w:r>
        <w:t xml:space="preserve"> essere a conoscenza che la presentazione della domanda alla Regione autonoma Valle d'Aosta non è sufficiente</w:t>
      </w:r>
      <w:r>
        <w:t xml:space="preserve"> per il riconoscimento del beneficio ma, al contrario, che il datore di lavoro è obbligato ad inviare all’Inps tutti i dati necessari per il pagamento dell’integrazione salariale entro le scadenze stabilite dall'Istituto stesso;</w:t>
      </w:r>
    </w:p>
    <w:p w14:paraId="00000024" w14:textId="77777777" w:rsidR="00A028FA" w:rsidRDefault="00A028FA">
      <w:pPr>
        <w:widowControl w:val="0"/>
        <w:pBdr>
          <w:between w:val="nil"/>
        </w:pBdr>
        <w:shd w:val="clear" w:color="auto" w:fill="FFFFFF"/>
        <w:spacing w:after="0"/>
        <w:ind w:left="0" w:hanging="2"/>
        <w:jc w:val="both"/>
      </w:pPr>
    </w:p>
    <w:p w14:paraId="00000025" w14:textId="3D209926" w:rsidR="00A028FA" w:rsidRDefault="004C6D38">
      <w:pPr>
        <w:widowControl w:val="0"/>
        <w:pBdr>
          <w:between w:val="nil"/>
        </w:pBdr>
        <w:shd w:val="clear" w:color="auto" w:fill="FFFFFF"/>
        <w:spacing w:after="0"/>
        <w:ind w:left="0" w:hanging="2"/>
        <w:jc w:val="both"/>
        <w:rPr>
          <w:b/>
          <w:highlight w:val="white"/>
        </w:rPr>
      </w:pPr>
      <w:r>
        <w:rPr>
          <w:highlight w:val="white"/>
        </w:rPr>
        <w:t>Solo per i datori di lavor</w:t>
      </w:r>
      <w:r>
        <w:rPr>
          <w:highlight w:val="white"/>
        </w:rPr>
        <w:t>o con più di 5</w:t>
      </w:r>
      <w:r>
        <w:rPr>
          <w:highlight w:val="white"/>
        </w:rPr>
        <w:t xml:space="preserve"> dipendenti</w:t>
      </w:r>
      <w:r>
        <w:rPr>
          <w:b/>
          <w:highlight w:val="white"/>
        </w:rPr>
        <w:t xml:space="preserve">:       </w:t>
      </w:r>
    </w:p>
    <w:p w14:paraId="00000026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b/>
          <w:highlight w:val="white"/>
        </w:rPr>
      </w:pPr>
    </w:p>
    <w:p w14:paraId="00000027" w14:textId="77777777" w:rsidR="00A028FA" w:rsidRDefault="004C6D38">
      <w:pPr>
        <w:widowControl w:val="0"/>
        <w:numPr>
          <w:ilvl w:val="0"/>
          <w:numId w:val="1"/>
        </w:numPr>
        <w:pBdr>
          <w:between w:val="nil"/>
        </w:pBdr>
        <w:shd w:val="clear" w:color="auto" w:fill="FFFFFF"/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highlight w:val="white"/>
        </w:rPr>
        <w:t>di</w:t>
      </w:r>
      <w:proofErr w:type="gramEnd"/>
      <w:r>
        <w:rPr>
          <w:highlight w:val="white"/>
        </w:rPr>
        <w:t xml:space="preserve"> aver inviato l'informativa di cui all'art. 14, comma 1 del d.lgs. 148/2015, di cui si allega copia, alle OO.SS.LL. in data _________</w:t>
      </w:r>
      <w:r>
        <w:rPr>
          <w:color w:val="000000"/>
          <w:highlight w:val="white"/>
        </w:rPr>
        <w:t>________</w:t>
      </w:r>
      <w:r>
        <w:rPr>
          <w:color w:val="000000"/>
        </w:rPr>
        <w:t>_.</w:t>
      </w:r>
    </w:p>
    <w:p w14:paraId="00000028" w14:textId="77777777" w:rsidR="00A028FA" w:rsidRDefault="00A028FA">
      <w:pPr>
        <w:widowControl w:val="0"/>
        <w:pBdr>
          <w:between w:val="nil"/>
        </w:pBdr>
        <w:shd w:val="clear" w:color="auto" w:fill="FFFFFF"/>
        <w:spacing w:after="0" w:line="480" w:lineRule="auto"/>
        <w:ind w:left="0" w:hanging="2"/>
        <w:jc w:val="both"/>
      </w:pPr>
    </w:p>
    <w:p w14:paraId="00000029" w14:textId="77777777" w:rsidR="00A028FA" w:rsidRDefault="004C6D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proofErr w:type="gramStart"/>
      <w:r>
        <w:rPr>
          <w:rFonts w:ascii="Arimo" w:eastAsia="Arimo" w:hAnsi="Arimo" w:cs="Arimo"/>
        </w:rPr>
        <w:t>□</w:t>
      </w:r>
      <w:r>
        <w:t xml:space="preserve">  </w:t>
      </w:r>
      <w:r>
        <w:rPr>
          <w:color w:val="000000"/>
        </w:rPr>
        <w:t>Il</w:t>
      </w:r>
      <w:proofErr w:type="gramEnd"/>
      <w:r>
        <w:rPr>
          <w:color w:val="000000"/>
        </w:rPr>
        <w:t xml:space="preserve"> sottoscritto dichiara di avere preso visione dell’informativa sulla privacy allegata alla presente domanda.</w:t>
      </w:r>
    </w:p>
    <w:p w14:paraId="0000002A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rPr>
          <w:color w:val="00B050"/>
        </w:rPr>
      </w:pPr>
    </w:p>
    <w:p w14:paraId="0000002B" w14:textId="77777777" w:rsidR="00A028FA" w:rsidRDefault="004C6D38">
      <w:pPr>
        <w:widowControl w:val="0"/>
        <w:pBdr>
          <w:between w:val="nil"/>
        </w:pBdr>
        <w:shd w:val="clear" w:color="auto" w:fill="FFFFFF"/>
        <w:ind w:left="0" w:hanging="2"/>
        <w:rPr>
          <w:highlight w:val="white"/>
        </w:rPr>
      </w:pPr>
      <w:r>
        <w:t>Luogo e Data</w:t>
      </w:r>
    </w:p>
    <w:p w14:paraId="0000002C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</w:pPr>
    </w:p>
    <w:p w14:paraId="0000002D" w14:textId="77777777" w:rsidR="00A028FA" w:rsidRDefault="004C6D38">
      <w:pPr>
        <w:widowControl w:val="0"/>
        <w:pBdr>
          <w:between w:val="nil"/>
        </w:pBdr>
        <w:shd w:val="clear" w:color="auto" w:fill="FFFFFF"/>
        <w:ind w:left="0" w:hanging="2"/>
      </w:pPr>
      <w:r>
        <w:t>Firma</w:t>
      </w:r>
    </w:p>
    <w:p w14:paraId="0000002E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bookmarkStart w:id="1" w:name="_GoBack"/>
      <w:bookmarkEnd w:id="1"/>
    </w:p>
    <w:p w14:paraId="0000002F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</w:p>
    <w:p w14:paraId="00000030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</w:p>
    <w:p w14:paraId="00000031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</w:p>
    <w:p w14:paraId="00000032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</w:p>
    <w:p w14:paraId="00000033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</w:p>
    <w:p w14:paraId="00000034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</w:p>
    <w:p w14:paraId="00000035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</w:p>
    <w:p w14:paraId="00000036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</w:p>
    <w:p w14:paraId="00000037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  <w:rPr>
          <w:color w:val="000000"/>
        </w:rPr>
      </w:pPr>
    </w:p>
    <w:p w14:paraId="00000038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</w:pPr>
    </w:p>
    <w:p w14:paraId="00000039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</w:pPr>
    </w:p>
    <w:p w14:paraId="0000003A" w14:textId="77777777" w:rsidR="00A028FA" w:rsidRDefault="00A028FA">
      <w:pPr>
        <w:widowControl w:val="0"/>
        <w:pBdr>
          <w:between w:val="nil"/>
        </w:pBdr>
        <w:shd w:val="clear" w:color="auto" w:fill="FFFFFF"/>
        <w:ind w:left="0" w:hanging="2"/>
        <w:jc w:val="both"/>
      </w:pPr>
    </w:p>
    <w:p w14:paraId="0000003B" w14:textId="77777777" w:rsidR="00A028FA" w:rsidRDefault="004C6D38">
      <w:pPr>
        <w:ind w:left="0" w:hanging="2"/>
        <w:jc w:val="both"/>
      </w:pPr>
      <w:r>
        <w:t>Informativa concernente il trattamento dei dati personali - art. 13 Regolamento (UE) 2016/679</w:t>
      </w:r>
    </w:p>
    <w:p w14:paraId="0000003C" w14:textId="77777777" w:rsidR="00A028FA" w:rsidRDefault="00A028FA">
      <w:pPr>
        <w:ind w:left="0" w:hanging="2"/>
        <w:jc w:val="both"/>
      </w:pPr>
    </w:p>
    <w:p w14:paraId="0000003D" w14:textId="77777777" w:rsidR="00A028FA" w:rsidRDefault="004C6D38">
      <w:pPr>
        <w:ind w:left="0" w:hanging="2"/>
        <w:jc w:val="both"/>
      </w:pPr>
      <w:r>
        <w:t>Ai sensi di quanto previsto dall’art. 13 del REGOLAMENTO (UE) DEL PARLAMENTO EUROPEO E DEL CONSIGLIO del 27 aprile 2016 n. 679 in materia di protezione dei dati personali si informa che:</w:t>
      </w:r>
    </w:p>
    <w:p w14:paraId="0000003E" w14:textId="77777777" w:rsidR="00A028FA" w:rsidRDefault="004C6D38">
      <w:pPr>
        <w:ind w:left="0" w:hanging="2"/>
        <w:jc w:val="both"/>
      </w:pPr>
      <w:r>
        <w:t>a)</w:t>
      </w:r>
      <w:r>
        <w:tab/>
        <w:t>Il titolare del trattamento dei dati personali conferiti è la Regi</w:t>
      </w:r>
      <w:r>
        <w:t>one autonoma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 xml:space="preserve">, in persona del legale rappresentante pro tempore, con sede in Piazza </w:t>
      </w:r>
      <w:proofErr w:type="spellStart"/>
      <w:r>
        <w:t>Deffeyes</w:t>
      </w:r>
      <w:proofErr w:type="spellEnd"/>
      <w:r>
        <w:t>, n. 1 – 11100 Aosta, contattabile all’indirizzo: segretario_generale@pec.regione.vda.it oppure segretario_generale@regione.vda.it;</w:t>
      </w:r>
    </w:p>
    <w:p w14:paraId="0000003F" w14:textId="77777777" w:rsidR="00A028FA" w:rsidRDefault="004C6D38">
      <w:pPr>
        <w:ind w:left="0" w:hanging="2"/>
        <w:jc w:val="both"/>
      </w:pPr>
      <w:r>
        <w:t>b)</w:t>
      </w:r>
      <w:r>
        <w:tab/>
        <w:t>i</w:t>
      </w:r>
      <w:r>
        <w:t>l responsabile della protezione dei dati della Regione autonoma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 xml:space="preserve"> è raggiungibile ai seguenti indirizzi PEC: privacy@pec.regione.vda.it (per i titolari di una casella di posta elettronica certificata) o PEI privacy@regione.vda.it</w:t>
      </w:r>
      <w:r>
        <w:t>, con una comunicazione avente la seguente intestazione</w:t>
      </w:r>
      <w:proofErr w:type="gramStart"/>
      <w:r>
        <w:t>: ”</w:t>
      </w:r>
      <w:proofErr w:type="gramEnd"/>
      <w:r>
        <w:t xml:space="preserve"> All’attenzione del DPO della Regione autonoma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>”;</w:t>
      </w:r>
    </w:p>
    <w:p w14:paraId="00000040" w14:textId="77777777" w:rsidR="00A028FA" w:rsidRDefault="004C6D38">
      <w:pPr>
        <w:ind w:left="0" w:hanging="2"/>
        <w:jc w:val="both"/>
      </w:pPr>
      <w:r>
        <w:t>c)</w:t>
      </w:r>
      <w:r>
        <w:tab/>
        <w:t>I dati sono trattati per la richiesta di cassa integrazione in deroga a seguito dell’Accordo quadro con le parti soci</w:t>
      </w:r>
      <w:r>
        <w:t>ali siglato in data 27 marzo 2020 e ratificato con deliberazione della Giunta regionale n. 230 del 30 marzo 2019;</w:t>
      </w:r>
    </w:p>
    <w:p w14:paraId="00000041" w14:textId="77777777" w:rsidR="00A028FA" w:rsidRDefault="004C6D38">
      <w:pPr>
        <w:ind w:left="0" w:hanging="2"/>
        <w:jc w:val="both"/>
      </w:pPr>
      <w:r>
        <w:t>d)</w:t>
      </w:r>
      <w:r>
        <w:tab/>
        <w:t>i dati personali conferiti sono trattati dal personale del dipartimento Politiche del lavoro e della formazione per la verifica ed il contr</w:t>
      </w:r>
      <w:r>
        <w:t>ollo dei requisiti necessari per la concessione della cassa integrazione in deroga. I dati confluiranno in un archivio informatico di cui è titolare la Regione Autonoma Valle d’Aosta, protetto da adeguate misure di sicurezza. Il loro trattamento si basa su</w:t>
      </w:r>
      <w:r>
        <w:t xml:space="preserve">lla previsione di cui all’art. 6, comma 1, lettera e), del Regolamento (UE) 2016/679 (l'esecuzione di un compito di interesse pubblico o connesso all'esercizio di pubblici poteri di cui è investito il titolare del trattamento). Il mancato conferimento dei </w:t>
      </w:r>
      <w:r>
        <w:t>dati personali in questione comporta l’impossibilità di adottare il provvedimento di concessione della cassa integrazione in deroga;</w:t>
      </w:r>
    </w:p>
    <w:p w14:paraId="00000042" w14:textId="77777777" w:rsidR="00A028FA" w:rsidRDefault="004C6D38">
      <w:pPr>
        <w:ind w:left="0" w:hanging="2"/>
        <w:jc w:val="both"/>
      </w:pPr>
      <w:r>
        <w:t>e)</w:t>
      </w:r>
      <w:r>
        <w:tab/>
      </w:r>
      <w:r>
        <w:t>i dati personali sono altresì trattati dal personale dipendente della Regione autonoma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 xml:space="preserve">, anche appartenente a dipartimenti e uffici diversi da quello che raccoglie i dati e che agisce sulla </w:t>
      </w:r>
      <w:proofErr w:type="gramStart"/>
      <w:r>
        <w:t>base  di</w:t>
      </w:r>
      <w:proofErr w:type="gramEnd"/>
      <w:r>
        <w:t xml:space="preserve"> specifiche istruzioni fornite</w:t>
      </w:r>
      <w:r>
        <w:t xml:space="preserve"> in ordine alle finalità e alle modalità del trattamento medesimo e dirette a garantire la riservatezza e la sicurezza dei dati;</w:t>
      </w:r>
    </w:p>
    <w:p w14:paraId="00000043" w14:textId="77777777" w:rsidR="00A028FA" w:rsidRDefault="004C6D38">
      <w:pPr>
        <w:ind w:left="0" w:hanging="2"/>
        <w:jc w:val="both"/>
      </w:pPr>
      <w:r>
        <w:t>f)</w:t>
      </w:r>
      <w:r>
        <w:tab/>
        <w:t xml:space="preserve">il periodo di conservazione dei dati personali è quello previsto dalla normativa vigente anche a fini di archiviazione, dei </w:t>
      </w:r>
      <w:r>
        <w:t xml:space="preserve">documenti amministrativi e, comunque, di rispetto dei principi di liceità, necessità, proporzionalità, nonché delle finalità per le quali i dati sono </w:t>
      </w:r>
      <w:proofErr w:type="gramStart"/>
      <w:r>
        <w:t>raccolti.;</w:t>
      </w:r>
      <w:proofErr w:type="gramEnd"/>
    </w:p>
    <w:p w14:paraId="00000044" w14:textId="77777777" w:rsidR="00A028FA" w:rsidRDefault="004C6D38">
      <w:pPr>
        <w:ind w:left="0" w:hanging="2"/>
        <w:jc w:val="both"/>
      </w:pPr>
      <w:r>
        <w:t>g)</w:t>
      </w:r>
      <w:r>
        <w:tab/>
        <w:t>l’interessato potrà in ogni momento esercitare tutti i diritti previsti dal Capo III del Reg</w:t>
      </w:r>
      <w:r>
        <w:t xml:space="preserve">olamento (UE) 2016/679. In particolare, potrà quindi chiedere l’accesso, la rettifica o la cancellazione dei dati personali o la limitazione del trattamento dei dati personali o opporsi al trattamento nei casi ivi previsti, inviando l’istanza al DPO della </w:t>
      </w:r>
      <w:r>
        <w:t>Regione autonoma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>, raggiungibile agli indirizzi indicati nella presente informativa;</w:t>
      </w:r>
    </w:p>
    <w:p w14:paraId="00000045" w14:textId="77777777" w:rsidR="00A028FA" w:rsidRDefault="004C6D38">
      <w:pPr>
        <w:ind w:left="0" w:hanging="2"/>
        <w:jc w:val="both"/>
        <w:rPr>
          <w:color w:val="000000"/>
        </w:rPr>
      </w:pPr>
      <w:r>
        <w:t>h)</w:t>
      </w:r>
      <w:r>
        <w:tab/>
        <w:t>l’interessato, se ritiene che il trattamento dei dati personali sia avvenuto in violazione di quanto previsto dal Regolamento (UE) 2016/679,</w:t>
      </w:r>
      <w:r>
        <w:t xml:space="preserve"> ha diritto di proporre reclamo al Garante per la protezione dei dati personali, ai sensi dell’articolo 77 del Regolamento, utilizzando gli estremi di contatto reperibili nel sito: </w:t>
      </w:r>
      <w:proofErr w:type="gramStart"/>
      <w:r>
        <w:t>www.garanteprivacy.it .</w:t>
      </w:r>
      <w:proofErr w:type="gramEnd"/>
    </w:p>
    <w:sectPr w:rsidR="00A028FA">
      <w:type w:val="continuous"/>
      <w:pgSz w:w="12240" w:h="15840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F495B"/>
    <w:multiLevelType w:val="multilevel"/>
    <w:tmpl w:val="E48A439C"/>
    <w:lvl w:ilvl="0">
      <w:start w:val="1"/>
      <w:numFmt w:val="bullet"/>
      <w:lvlText w:val="●"/>
      <w:lvlJc w:val="left"/>
      <w:pPr>
        <w:ind w:left="80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16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5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8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24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60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96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3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8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FA"/>
    <w:rsid w:val="004C6D38"/>
    <w:rsid w:val="00A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B3AF2-6234-4CF5-AE69-1C93C2E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ind w:leftChars="-1" w:left="-1" w:hangingChars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Titolo1">
    <w:name w:val="heading 1"/>
    <w:basedOn w:val="Normale"/>
    <w:next w:val="Textbody"/>
    <w:pPr>
      <w:keepNext/>
      <w:shd w:val="clear" w:color="auto" w:fill="FFFFFF"/>
      <w:spacing w:before="240" w:after="60" w:line="100" w:lineRule="atLeast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Textbody"/>
    <w:pPr>
      <w:keepNext/>
      <w:shd w:val="clear" w:color="auto" w:fill="FFFFFF"/>
      <w:spacing w:before="240" w:after="60" w:line="100" w:lineRule="atLeas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Textbody"/>
    <w:pPr>
      <w:keepNext/>
      <w:shd w:val="clear" w:color="auto" w:fill="FFFFFF"/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Textbody"/>
    <w:pPr>
      <w:keepNext/>
      <w:shd w:val="clear" w:color="auto" w:fill="FFFFFF"/>
      <w:spacing w:before="240" w:after="60" w:line="100" w:lineRule="atLeast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Textbody"/>
    <w:pPr>
      <w:shd w:val="clear" w:color="auto" w:fill="FFFFFF"/>
      <w:spacing w:before="240" w:after="60" w:line="100" w:lineRule="atLeast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Textbody"/>
    <w:pPr>
      <w:shd w:val="clear" w:color="auto" w:fill="FFFFFF"/>
      <w:spacing w:before="240" w:after="60" w:line="100" w:lineRule="atLeast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shd w:val="clear" w:color="auto" w:fill="FFFFFF"/>
      <w:spacing w:before="240" w:after="60" w:line="10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widowControl w:val="0"/>
      <w:ind w:leftChars="-1" w:left="-1" w:hangingChars="1"/>
      <w:textDirection w:val="btLr"/>
      <w:textAlignment w:val="top"/>
      <w:outlineLvl w:val="0"/>
    </w:pPr>
    <w:rPr>
      <w:position w:val="-1"/>
      <w:lang w:eastAsia="zh-CN" w:bidi="hi-IN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Defaul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</w:style>
  <w:style w:type="paragraph" w:styleId="Sottotitolo">
    <w:name w:val="Subtitle"/>
    <w:basedOn w:val="Normale"/>
    <w:next w:val="Normale"/>
    <w:pPr>
      <w:pBdr>
        <w:between w:val="nil"/>
      </w:pBdr>
      <w:shd w:val="clear" w:color="auto" w:fill="FFFFFF"/>
      <w:spacing w:after="60"/>
      <w:ind w:left="0" w:firstLine="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6174E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tiche_lavoro@pec.regione.vd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Mj1vfW2BYg5RxyCKG1lFpwOyw==">AMUW2mUB+RumrdhwzxfRoo3rxy54g3yC+zHJOi6wAy53Fd87BjLgU7Q48mSE/i18LtCY0r2Sxq3nEHkICX9d/LUbnv9MsN/nbEXlq/D2IcSpZBhaHzpyWrNqCMxRH+xd3L2vlwqHBNRl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Company>Microsoft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RICCARDI</dc:creator>
  <cp:lastModifiedBy>GLADYS REY</cp:lastModifiedBy>
  <cp:revision>2</cp:revision>
  <dcterms:created xsi:type="dcterms:W3CDTF">2020-04-03T07:02:00Z</dcterms:created>
  <dcterms:modified xsi:type="dcterms:W3CDTF">2020-04-03T13:56:00Z</dcterms:modified>
</cp:coreProperties>
</file>