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79E" w:rsidRPr="003C1912" w:rsidRDefault="003846DE" w:rsidP="00CB574F">
      <w:pPr>
        <w:jc w:val="center"/>
        <w:rPr>
          <w:u w:val="single"/>
        </w:rPr>
      </w:pPr>
      <w:bookmarkStart w:id="0" w:name="_GoBack"/>
      <w:bookmarkEnd w:id="0"/>
      <w:r w:rsidRPr="003C1912">
        <w:rPr>
          <w:u w:val="single"/>
        </w:rPr>
        <w:t xml:space="preserve">PROVA </w:t>
      </w:r>
      <w:r w:rsidR="002C4744">
        <w:rPr>
          <w:u w:val="single"/>
        </w:rPr>
        <w:t>ORALE</w:t>
      </w:r>
    </w:p>
    <w:p w:rsidR="008E481A" w:rsidRPr="00ED0546" w:rsidRDefault="008E481A" w:rsidP="00CB574F">
      <w:pPr>
        <w:jc w:val="center"/>
        <w:rPr>
          <w:highlight w:val="yellow"/>
          <w:u w:val="single"/>
        </w:rPr>
      </w:pPr>
    </w:p>
    <w:p w:rsidR="008E481A" w:rsidRPr="008E481A" w:rsidRDefault="009A4E56" w:rsidP="008E481A">
      <w:pPr>
        <w:pStyle w:val="Paragrafoelenco"/>
        <w:numPr>
          <w:ilvl w:val="0"/>
          <w:numId w:val="1"/>
        </w:num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Definizione delle foreste di protezione</w:t>
      </w:r>
      <w:r w:rsidR="008E481A" w:rsidRPr="008E481A">
        <w:rPr>
          <w:rFonts w:eastAsiaTheme="minorHAnsi"/>
          <w:lang w:eastAsia="en-US"/>
        </w:rPr>
        <w:t>.</w:t>
      </w:r>
    </w:p>
    <w:p w:rsidR="008E481A" w:rsidRDefault="009A4E56" w:rsidP="008E481A">
      <w:pPr>
        <w:numPr>
          <w:ilvl w:val="0"/>
          <w:numId w:val="1"/>
        </w:numPr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Processionaria e Scolitidi: cenni di biologia, danni e lotta per contrastarli</w:t>
      </w:r>
      <w:r w:rsidR="008E481A" w:rsidRPr="008E481A">
        <w:rPr>
          <w:rFonts w:eastAsiaTheme="minorHAnsi"/>
          <w:lang w:eastAsia="en-US"/>
        </w:rPr>
        <w:t>.</w:t>
      </w:r>
    </w:p>
    <w:p w:rsidR="008E481A" w:rsidRPr="008E481A" w:rsidRDefault="008E481A" w:rsidP="008E481A">
      <w:pPr>
        <w:ind w:left="720"/>
        <w:contextualSpacing/>
        <w:jc w:val="both"/>
        <w:rPr>
          <w:rFonts w:eastAsiaTheme="minorHAnsi"/>
          <w:lang w:eastAsia="en-US"/>
        </w:rPr>
      </w:pPr>
    </w:p>
    <w:p w:rsidR="008E481A" w:rsidRDefault="009A4E56" w:rsidP="008E481A">
      <w:pPr>
        <w:numPr>
          <w:ilvl w:val="0"/>
          <w:numId w:val="1"/>
        </w:numPr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Legge regionale n. 45/2009: contenuti della legge e cenni ai principali allegati.</w:t>
      </w:r>
    </w:p>
    <w:p w:rsidR="009A4E56" w:rsidRDefault="009A4E56" w:rsidP="009A4E56">
      <w:pPr>
        <w:ind w:left="720"/>
        <w:contextualSpacing/>
        <w:jc w:val="both"/>
        <w:rPr>
          <w:rFonts w:eastAsiaTheme="minorHAnsi"/>
          <w:lang w:eastAsia="en-US"/>
        </w:rPr>
      </w:pPr>
    </w:p>
    <w:p w:rsidR="009A4E56" w:rsidRDefault="009A4E56" w:rsidP="008E481A">
      <w:pPr>
        <w:numPr>
          <w:ilvl w:val="0"/>
          <w:numId w:val="1"/>
        </w:numPr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Interventi previsti per la prevenzione degli incendi individuati nel “Piano antincendi boschivi”.</w:t>
      </w:r>
    </w:p>
    <w:p w:rsidR="009A4E56" w:rsidRDefault="009A4E56" w:rsidP="009A4E56">
      <w:pPr>
        <w:ind w:left="720"/>
        <w:contextualSpacing/>
        <w:jc w:val="both"/>
        <w:rPr>
          <w:rFonts w:eastAsiaTheme="minorHAnsi"/>
          <w:lang w:eastAsia="en-US"/>
        </w:rPr>
      </w:pPr>
    </w:p>
    <w:p w:rsidR="009A4E56" w:rsidRDefault="009A4E56" w:rsidP="008E481A">
      <w:pPr>
        <w:numPr>
          <w:ilvl w:val="0"/>
          <w:numId w:val="1"/>
        </w:numPr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Reati sugli animali di affezione.</w:t>
      </w:r>
    </w:p>
    <w:p w:rsidR="009A4E56" w:rsidRDefault="009A4E56" w:rsidP="009A4E56">
      <w:pPr>
        <w:ind w:left="720"/>
        <w:contextualSpacing/>
        <w:jc w:val="both"/>
        <w:rPr>
          <w:rFonts w:eastAsiaTheme="minorHAnsi"/>
          <w:lang w:eastAsia="en-US"/>
        </w:rPr>
      </w:pPr>
    </w:p>
    <w:p w:rsidR="009A4E56" w:rsidRDefault="009A4E56" w:rsidP="008E481A">
      <w:pPr>
        <w:numPr>
          <w:ilvl w:val="0"/>
          <w:numId w:val="1"/>
        </w:numPr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Uso e tenuta del martello forestale.</w:t>
      </w:r>
    </w:p>
    <w:p w:rsidR="009A4E56" w:rsidRDefault="009A4E56" w:rsidP="009A4E56">
      <w:pPr>
        <w:ind w:left="720"/>
        <w:contextualSpacing/>
        <w:jc w:val="both"/>
        <w:rPr>
          <w:rFonts w:eastAsiaTheme="minorHAnsi"/>
          <w:lang w:eastAsia="en-US"/>
        </w:rPr>
      </w:pPr>
    </w:p>
    <w:p w:rsidR="009A4E56" w:rsidRDefault="009A4E56" w:rsidP="008E481A">
      <w:pPr>
        <w:numPr>
          <w:ilvl w:val="0"/>
          <w:numId w:val="1"/>
        </w:numPr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Normativa che regola la circolazione dei veicoli a motore sulle strade poderali.</w:t>
      </w:r>
    </w:p>
    <w:p w:rsidR="009A4E56" w:rsidRDefault="009A4E56" w:rsidP="009A4E56">
      <w:pPr>
        <w:ind w:left="720"/>
        <w:contextualSpacing/>
        <w:jc w:val="both"/>
        <w:rPr>
          <w:rFonts w:eastAsiaTheme="minorHAnsi"/>
          <w:lang w:eastAsia="en-US"/>
        </w:rPr>
      </w:pPr>
    </w:p>
    <w:p w:rsidR="009A4E56" w:rsidRPr="008E481A" w:rsidRDefault="009A4E56" w:rsidP="008E481A">
      <w:pPr>
        <w:numPr>
          <w:ilvl w:val="0"/>
          <w:numId w:val="1"/>
        </w:numPr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Equipaggiamento e mezzi in dotazione al Corpo forestale della Valle d’Aosta</w:t>
      </w:r>
      <w:r w:rsidR="00501B47">
        <w:rPr>
          <w:rFonts w:eastAsiaTheme="minorHAnsi"/>
          <w:lang w:eastAsia="en-US"/>
        </w:rPr>
        <w:t xml:space="preserve"> ai sensi della Legge regionale n. 12/2002</w:t>
      </w:r>
      <w:r>
        <w:rPr>
          <w:rFonts w:eastAsiaTheme="minorHAnsi"/>
          <w:lang w:eastAsia="en-US"/>
        </w:rPr>
        <w:t>.</w:t>
      </w:r>
    </w:p>
    <w:p w:rsidR="008A2931" w:rsidRPr="00ED0546" w:rsidRDefault="008A2931">
      <w:pPr>
        <w:rPr>
          <w:highlight w:val="yellow"/>
        </w:rPr>
      </w:pPr>
    </w:p>
    <w:p w:rsidR="00CB574F" w:rsidRPr="00ED0546" w:rsidRDefault="00CB574F" w:rsidP="008E481A">
      <w:pPr>
        <w:pStyle w:val="Paragrafoelenco"/>
        <w:ind w:left="1080"/>
        <w:jc w:val="both"/>
        <w:rPr>
          <w:highlight w:val="yellow"/>
        </w:rPr>
      </w:pPr>
    </w:p>
    <w:p w:rsidR="00CB574F" w:rsidRDefault="00CB574F"/>
    <w:p w:rsidR="002D7F93" w:rsidRDefault="002D7F93" w:rsidP="009A4E56">
      <w:pPr>
        <w:contextualSpacing/>
        <w:jc w:val="both"/>
        <w:rPr>
          <w:rFonts w:eastAsiaTheme="minorHAnsi"/>
          <w:lang w:eastAsia="en-US"/>
        </w:rPr>
      </w:pPr>
    </w:p>
    <w:p w:rsidR="002D7F93" w:rsidRDefault="002D7F93" w:rsidP="002D7F93">
      <w:pPr>
        <w:contextualSpacing/>
        <w:jc w:val="both"/>
        <w:rPr>
          <w:rFonts w:eastAsiaTheme="minorHAnsi"/>
          <w:lang w:eastAsia="en-US"/>
        </w:rPr>
      </w:pPr>
    </w:p>
    <w:p w:rsidR="002D7F93" w:rsidRPr="008E481A" w:rsidRDefault="002D7F93" w:rsidP="002D7F93">
      <w:pPr>
        <w:contextualSpacing/>
        <w:jc w:val="both"/>
        <w:rPr>
          <w:rFonts w:eastAsiaTheme="minorHAnsi"/>
          <w:lang w:eastAsia="en-US"/>
        </w:rPr>
      </w:pPr>
      <w:r w:rsidRPr="008E481A">
        <w:rPr>
          <w:rFonts w:eastAsiaTheme="minorHAnsi"/>
          <w:lang w:eastAsia="en-US"/>
        </w:rPr>
        <w:t xml:space="preserve">  </w:t>
      </w:r>
    </w:p>
    <w:p w:rsidR="00CB574F" w:rsidRPr="00ED0546" w:rsidRDefault="00CB574F" w:rsidP="00CB574F">
      <w:pPr>
        <w:jc w:val="both"/>
        <w:rPr>
          <w:highlight w:val="yellow"/>
        </w:rPr>
      </w:pPr>
    </w:p>
    <w:p w:rsidR="008E481A" w:rsidRDefault="008E481A">
      <w:pPr>
        <w:rPr>
          <w:highlight w:val="yellow"/>
        </w:rPr>
      </w:pPr>
    </w:p>
    <w:p w:rsidR="00CB574F" w:rsidRPr="00ED0546" w:rsidRDefault="00CB574F" w:rsidP="00CB574F">
      <w:pPr>
        <w:jc w:val="both"/>
        <w:rPr>
          <w:highlight w:val="yellow"/>
        </w:rPr>
      </w:pPr>
    </w:p>
    <w:p w:rsidR="00CB574F" w:rsidRDefault="00CB574F" w:rsidP="00CB574F">
      <w:pPr>
        <w:jc w:val="both"/>
      </w:pPr>
    </w:p>
    <w:sectPr w:rsidR="00CB574F" w:rsidSect="00354B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970D9"/>
    <w:multiLevelType w:val="hybridMultilevel"/>
    <w:tmpl w:val="105019C6"/>
    <w:lvl w:ilvl="0" w:tplc="AD8A0A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23231"/>
    <w:multiLevelType w:val="hybridMultilevel"/>
    <w:tmpl w:val="3BB4CD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4B7665"/>
    <w:multiLevelType w:val="hybridMultilevel"/>
    <w:tmpl w:val="499076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C74F27"/>
    <w:multiLevelType w:val="hybridMultilevel"/>
    <w:tmpl w:val="0A2C79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3094C"/>
    <w:multiLevelType w:val="hybridMultilevel"/>
    <w:tmpl w:val="0A2C79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9141F"/>
    <w:multiLevelType w:val="hybridMultilevel"/>
    <w:tmpl w:val="C1C89300"/>
    <w:lvl w:ilvl="0" w:tplc="21C02B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CB1D98"/>
    <w:multiLevelType w:val="hybridMultilevel"/>
    <w:tmpl w:val="335E034A"/>
    <w:lvl w:ilvl="0" w:tplc="2D428B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353"/>
    <w:rsid w:val="000130C3"/>
    <w:rsid w:val="00021980"/>
    <w:rsid w:val="000373F0"/>
    <w:rsid w:val="00064F05"/>
    <w:rsid w:val="001127CC"/>
    <w:rsid w:val="00195988"/>
    <w:rsid w:val="001B2290"/>
    <w:rsid w:val="001C6955"/>
    <w:rsid w:val="001F0A62"/>
    <w:rsid w:val="00232585"/>
    <w:rsid w:val="002B1C79"/>
    <w:rsid w:val="002C4744"/>
    <w:rsid w:val="002D7F93"/>
    <w:rsid w:val="00322F07"/>
    <w:rsid w:val="00354B6D"/>
    <w:rsid w:val="003846DE"/>
    <w:rsid w:val="003A5165"/>
    <w:rsid w:val="003C1912"/>
    <w:rsid w:val="00501B47"/>
    <w:rsid w:val="00517776"/>
    <w:rsid w:val="00520CAB"/>
    <w:rsid w:val="00520D90"/>
    <w:rsid w:val="007041D5"/>
    <w:rsid w:val="00760353"/>
    <w:rsid w:val="007D5C68"/>
    <w:rsid w:val="007E5378"/>
    <w:rsid w:val="008A2931"/>
    <w:rsid w:val="008D4A4A"/>
    <w:rsid w:val="008E481A"/>
    <w:rsid w:val="00903F9C"/>
    <w:rsid w:val="00953AA7"/>
    <w:rsid w:val="00956EAC"/>
    <w:rsid w:val="009A4E56"/>
    <w:rsid w:val="009A5DDF"/>
    <w:rsid w:val="009B6FBA"/>
    <w:rsid w:val="00A26F17"/>
    <w:rsid w:val="00A428B0"/>
    <w:rsid w:val="00AB7B18"/>
    <w:rsid w:val="00BB7878"/>
    <w:rsid w:val="00BC3146"/>
    <w:rsid w:val="00BE7A14"/>
    <w:rsid w:val="00CB574F"/>
    <w:rsid w:val="00CC433E"/>
    <w:rsid w:val="00CC7DEC"/>
    <w:rsid w:val="00CD0C15"/>
    <w:rsid w:val="00E8053F"/>
    <w:rsid w:val="00EA504C"/>
    <w:rsid w:val="00ED0546"/>
    <w:rsid w:val="00F06B98"/>
    <w:rsid w:val="00F6799B"/>
    <w:rsid w:val="00FA3FE4"/>
    <w:rsid w:val="00FD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A29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A29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8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416D1-34EE-49D3-937A-6C5E79B7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</dc:creator>
  <cp:lastModifiedBy>Alessandro PUGLIESE</cp:lastModifiedBy>
  <cp:revision>6</cp:revision>
  <cp:lastPrinted>2018-09-21T12:36:00Z</cp:lastPrinted>
  <dcterms:created xsi:type="dcterms:W3CDTF">2018-09-21T12:03:00Z</dcterms:created>
  <dcterms:modified xsi:type="dcterms:W3CDTF">2018-09-21T12:37:00Z</dcterms:modified>
</cp:coreProperties>
</file>